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2A78884F"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A6076B">
        <w:rPr>
          <w:rFonts w:ascii="Arial" w:hAnsi="Arial" w:cs="Arial"/>
          <w:lang w:val="es-ES_tradnl"/>
        </w:rPr>
        <w:t>PR-0</w:t>
      </w:r>
      <w:r w:rsidR="00D40647">
        <w:rPr>
          <w:rFonts w:ascii="Arial" w:hAnsi="Arial" w:cs="Arial"/>
          <w:lang w:val="es-ES_tradnl"/>
        </w:rPr>
        <w:t>04</w:t>
      </w:r>
      <w:r w:rsidR="00AF738B">
        <w:rPr>
          <w:rFonts w:ascii="Arial" w:hAnsi="Arial" w:cs="Arial"/>
          <w:lang w:val="es-ES_tradnl"/>
        </w:rPr>
        <w:t>-</w:t>
      </w:r>
      <w:r w:rsidR="00D40647">
        <w:rPr>
          <w:rFonts w:ascii="Arial" w:hAnsi="Arial" w:cs="Arial"/>
          <w:lang w:val="es-ES_tradnl"/>
        </w:rPr>
        <w:t>2024</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19DA9BBD" w:rsidR="0071539F" w:rsidRPr="000C152A" w:rsidRDefault="0071539F" w:rsidP="000C152A">
      <w:pPr>
        <w:jc w:val="both"/>
        <w:rPr>
          <w:rFonts w:ascii="Arial" w:hAnsi="Arial" w:cs="Arial"/>
          <w:b/>
          <w:lang w:val="es-ES_tradnl"/>
        </w:rPr>
      </w:pPr>
      <w:r w:rsidRPr="000C152A">
        <w:rPr>
          <w:rFonts w:ascii="Arial" w:hAnsi="Arial" w:cs="Arial"/>
          <w:lang w:val="es-ES_tradnl"/>
        </w:rPr>
        <w:t xml:space="preserve">Entre </w:t>
      </w:r>
      <w:r w:rsidR="00535DDB">
        <w:rPr>
          <w:rFonts w:ascii="Arial" w:hAnsi="Arial" w:cs="Arial"/>
          <w:b/>
          <w:bCs/>
          <w:lang w:val="es-ES_tradnl" w:eastAsia="es-CO"/>
        </w:rPr>
        <w:t>JUAN SEBASTIAN BORJA GARZÓN</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r w:rsidR="000C152A" w:rsidRPr="000C152A">
        <w:rPr>
          <w:rFonts w:ascii="Arial" w:hAnsi="Arial" w:cs="Arial"/>
          <w:lang w:val="es-ES_tradnl"/>
        </w:rPr>
        <w:t>xxxx</w:t>
      </w:r>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r w:rsidR="001C6010" w:rsidRPr="000C152A">
        <w:rPr>
          <w:rFonts w:ascii="Arial" w:hAnsi="Arial" w:cs="Arial"/>
          <w:lang w:val="es-ES_tradnl"/>
        </w:rPr>
        <w:t>xxxx</w:t>
      </w:r>
      <w:r w:rsidRPr="000C152A">
        <w:rPr>
          <w:rFonts w:ascii="Arial" w:hAnsi="Arial" w:cs="Arial"/>
          <w:lang w:val="es-ES_tradnl"/>
        </w:rPr>
        <w:t xml:space="preserve">, representada legalmente por </w:t>
      </w:r>
      <w:r w:rsidR="000C152A" w:rsidRPr="000C152A">
        <w:rPr>
          <w:rFonts w:ascii="Arial" w:hAnsi="Arial" w:cs="Arial"/>
          <w:lang w:val="es-ES_tradnl"/>
        </w:rPr>
        <w:t>xxxx</w:t>
      </w:r>
      <w:r w:rsidRPr="000C152A">
        <w:rPr>
          <w:rFonts w:ascii="Arial" w:hAnsi="Arial" w:cs="Arial"/>
          <w:lang w:val="es-ES_tradnl"/>
        </w:rPr>
        <w:t xml:space="preserve"> identificado con cedula de ciudadanía número </w:t>
      </w:r>
      <w:r w:rsidR="000C152A" w:rsidRPr="000C152A">
        <w:rPr>
          <w:rFonts w:ascii="Arial" w:hAnsi="Arial" w:cs="Arial"/>
          <w:lang w:val="es-ES_tradnl"/>
        </w:rPr>
        <w:t>xxxx</w:t>
      </w:r>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r w:rsidR="00D20FA8">
        <w:rPr>
          <w:rFonts w:ascii="Arial" w:eastAsia="Times New Roman" w:hAnsi="Arial" w:cs="Arial"/>
          <w:sz w:val="22"/>
          <w:szCs w:val="22"/>
          <w:lang w:eastAsia="es-MX"/>
        </w:rPr>
        <w:t>xxxxx</w:t>
      </w:r>
      <w:r w:rsidRPr="000C152A">
        <w:rPr>
          <w:rFonts w:ascii="Arial" w:eastAsia="Times New Roman" w:hAnsi="Arial" w:cs="Arial"/>
          <w:sz w:val="22"/>
          <w:szCs w:val="22"/>
          <w:lang w:eastAsia="es-MX"/>
        </w:rPr>
        <w:t xml:space="preserve"> con el objeto: “</w:t>
      </w:r>
      <w:r w:rsidR="00D20FA8">
        <w:rPr>
          <w:rFonts w:ascii="Arial" w:hAnsi="Arial" w:cs="Arial"/>
          <w:b/>
          <w:bCs/>
          <w:iCs/>
          <w:sz w:val="22"/>
          <w:szCs w:val="22"/>
        </w:rPr>
        <w:t>xxxxx</w:t>
      </w:r>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r w:rsidR="00D20FA8">
        <w:rPr>
          <w:rFonts w:ascii="Arial" w:hAnsi="Arial" w:cs="Arial"/>
          <w:sz w:val="22"/>
          <w:szCs w:val="22"/>
        </w:rPr>
        <w:t>xxx</w:t>
      </w:r>
      <w:r w:rsidRPr="000C152A">
        <w:rPr>
          <w:rFonts w:ascii="Arial" w:hAnsi="Arial" w:cs="Arial"/>
          <w:sz w:val="22"/>
          <w:szCs w:val="22"/>
          <w:shd w:val="clear" w:color="auto" w:fill="FFFFFF"/>
        </w:rPr>
        <w:t xml:space="preserve"> DE 2023 (</w:t>
      </w:r>
      <w:r w:rsidR="00D20FA8">
        <w:rPr>
          <w:rFonts w:ascii="Arial" w:hAnsi="Arial" w:cs="Arial"/>
          <w:sz w:val="22"/>
          <w:szCs w:val="22"/>
          <w:shd w:val="clear" w:color="auto" w:fill="FFFFFF"/>
        </w:rPr>
        <w:t>xxx</w:t>
      </w:r>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r w:rsidR="00D20FA8">
        <w:rPr>
          <w:rFonts w:ascii="Arial" w:hAnsi="Arial" w:cs="Arial"/>
          <w:b/>
          <w:bCs/>
          <w:iCs/>
          <w:sz w:val="22"/>
          <w:szCs w:val="22"/>
        </w:rPr>
        <w:t>xxxx</w:t>
      </w:r>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615C781C" w:rsidR="00433982" w:rsidRPr="00AF738B" w:rsidRDefault="0071539F" w:rsidP="0071539F">
      <w:pPr>
        <w:jc w:val="both"/>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D40647" w:rsidRPr="00D40647">
        <w:rPr>
          <w:rFonts w:ascii="Arial" w:hAnsi="Arial" w:cs="Arial"/>
          <w:b/>
          <w:color w:val="212529"/>
        </w:rPr>
        <w:t>“</w:t>
      </w:r>
      <w:r w:rsidR="00F964B1" w:rsidRPr="00F964B1">
        <w:rPr>
          <w:rFonts w:ascii="Arial" w:hAnsi="Arial" w:cs="Arial"/>
          <w:b/>
        </w:rPr>
        <w:t>CONSTRUCCIÓN DE PLACAS POLIDEPORTIVAS EN LA URBANIZACIÓN URANIA Y LAS COMUNIDADES INDÍGENAS 13 DE JUNIO Y PUEBLO NUEVO DEL MUNICIPIO DE MITÚ CON BPIN 2024005970193</w:t>
      </w:r>
      <w:r w:rsidR="00D40647" w:rsidRPr="00D40647">
        <w:rPr>
          <w:rFonts w:ascii="Arial" w:hAnsi="Arial" w:cs="Arial"/>
          <w:b/>
          <w:color w:val="212529"/>
        </w:rPr>
        <w:t>”</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5172AD78"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F964B1">
        <w:rPr>
          <w:rFonts w:ascii="Arial" w:hAnsi="Arial" w:cs="Arial"/>
          <w:lang w:val="es-ES_tradnl"/>
        </w:rPr>
        <w:t>IP-002</w:t>
      </w:r>
      <w:r w:rsidR="00163044">
        <w:rPr>
          <w:rFonts w:ascii="Arial" w:hAnsi="Arial" w:cs="Arial"/>
          <w:lang w:val="es-ES_tradnl"/>
        </w:rPr>
        <w:t>-2024</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4D8FDBD7" w14:textId="16BECE4E" w:rsidR="00D20FA8" w:rsidRPr="00A6382B" w:rsidRDefault="00246328" w:rsidP="0071539F">
      <w:pPr>
        <w:jc w:val="both"/>
        <w:rPr>
          <w:rFonts w:ascii="Arial" w:eastAsia="Arial" w:hAnsi="Arial" w:cs="Arial"/>
          <w:lang w:val="es-ES_tradnl"/>
        </w:rPr>
      </w:pPr>
      <w:r w:rsidRPr="001F5FC6">
        <w:rPr>
          <w:rFonts w:ascii="Arial" w:eastAsia="Arial" w:hAnsi="Arial" w:cs="Arial"/>
          <w:lang w:val="es-ES_tradnl"/>
        </w:rPr>
        <w:lastRenderedPageBreak/>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F733D5">
        <w:rPr>
          <w:rFonts w:ascii="Arial" w:eastAsia="Arial" w:hAnsi="Arial" w:cs="Arial"/>
          <w:lang w:val="es-ES_tradnl"/>
        </w:rPr>
        <w:t xml:space="preserve">ución del contrato será de </w:t>
      </w:r>
      <w:r w:rsidR="00F964B1">
        <w:rPr>
          <w:rFonts w:ascii="Arial" w:eastAsia="Arial" w:hAnsi="Arial" w:cs="Arial"/>
          <w:lang w:val="es-ES_tradnl"/>
        </w:rPr>
        <w:t>ONCE</w:t>
      </w:r>
      <w:r w:rsidRPr="001F5FC6">
        <w:rPr>
          <w:rFonts w:ascii="Arial" w:eastAsia="Arial" w:hAnsi="Arial" w:cs="Arial"/>
          <w:lang w:val="es-ES_tradnl"/>
        </w:rPr>
        <w:t xml:space="preserve"> (</w:t>
      </w:r>
      <w:r w:rsidR="00F964B1">
        <w:rPr>
          <w:rFonts w:ascii="Arial" w:eastAsia="Arial" w:hAnsi="Arial" w:cs="Arial"/>
          <w:lang w:val="es-ES_tradnl"/>
        </w:rPr>
        <w:t>11</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68C72031" w14:textId="3A2AF934"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60B5DE70"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446578" w:rsidRPr="00446578">
        <w:rPr>
          <w:rFonts w:ascii="Arial" w:hAnsi="Arial" w:cs="Arial"/>
        </w:rPr>
        <w:t>NUEVE MIL DOSCIENTOS SETENTA Y TRES MILLONES TRESCIENTOS VEINTIDÓS MIL DOSCIENTOS ONCE PESOS M/CTE ($ 9.273.322.211,00)</w:t>
      </w:r>
      <w:r w:rsidR="00B7044D" w:rsidRPr="00A6382B">
        <w:rPr>
          <w:rFonts w:ascii="Arial" w:hAnsi="Arial" w:cs="Arial"/>
        </w:rPr>
        <w:t>,</w:t>
      </w:r>
      <w:r w:rsidR="00B7044D" w:rsidRPr="001F5FC6">
        <w:rPr>
          <w:rFonts w:ascii="Arial" w:hAnsi="Arial" w:cs="Arial"/>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p>
    <w:p w14:paraId="317932CC" w14:textId="04AAA96B" w:rsidR="00246328" w:rsidRPr="001F5FC6" w:rsidRDefault="00246328" w:rsidP="001F5FC6">
      <w:pPr>
        <w:jc w:val="both"/>
        <w:rPr>
          <w:rFonts w:ascii="Arial" w:hAnsi="Arial" w:cs="Arial"/>
        </w:rPr>
      </w:pPr>
      <w:r w:rsidRPr="009F7043">
        <w:rPr>
          <w:rFonts w:ascii="Arial" w:hAnsi="Arial" w:cs="Arial"/>
        </w:rPr>
        <w:t>Se dará un anticipo equivalente al c</w:t>
      </w:r>
      <w:r w:rsidR="00053DA1" w:rsidRPr="009F7043">
        <w:rPr>
          <w:rFonts w:ascii="Arial" w:hAnsi="Arial" w:cs="Arial"/>
        </w:rPr>
        <w:t>incuenta</w:t>
      </w:r>
      <w:r w:rsidRPr="009F7043">
        <w:rPr>
          <w:rFonts w:ascii="Arial" w:hAnsi="Arial" w:cs="Arial"/>
        </w:rPr>
        <w:t xml:space="preserve"> por ciento (</w:t>
      </w:r>
      <w:r w:rsidR="00053DA1" w:rsidRPr="009F7043">
        <w:rPr>
          <w:rFonts w:ascii="Arial" w:hAnsi="Arial" w:cs="Arial"/>
        </w:rPr>
        <w:t>50</w:t>
      </w:r>
      <w:r w:rsidRPr="009F7043">
        <w:rPr>
          <w:rFonts w:ascii="Arial" w:hAnsi="Arial" w:cs="Arial"/>
        </w:rPr>
        <w:t>%) del valor total del contrato.</w:t>
      </w:r>
      <w:r w:rsidR="00053DA1" w:rsidRPr="009F7043">
        <w:rPr>
          <w:rFonts w:ascii="Arial" w:hAnsi="Arial" w:cs="Arial"/>
        </w:rPr>
        <w:t xml:space="preserve"> </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59B7B51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Su tramité se hará previo cumplimiento de los siguientes requisitos: </w:t>
      </w:r>
    </w:p>
    <w:p w14:paraId="77AB05E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Cumplimientos de los requisitos previos (Pólizas).</w:t>
      </w:r>
    </w:p>
    <w:p w14:paraId="770F356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Presentación de plan de inversión aprobado por la supervisión y/o interventoría.</w:t>
      </w:r>
    </w:p>
    <w:p w14:paraId="1D7FB3D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Cuenta de cobro </w:t>
      </w:r>
    </w:p>
    <w:p w14:paraId="472209DB"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Acta de inicio</w:t>
      </w:r>
    </w:p>
    <w:p w14:paraId="7FE0E17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Cronograma aprobado por la supervisión y/o interventoría </w:t>
      </w:r>
    </w:p>
    <w:p w14:paraId="7137447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Certificación Bancaria </w:t>
      </w:r>
    </w:p>
    <w:p w14:paraId="704A4ACA"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RUT </w:t>
      </w:r>
    </w:p>
    <w:p w14:paraId="6D24252F" w14:textId="77777777" w:rsidR="000A54B7" w:rsidRPr="006E4F99" w:rsidRDefault="000A54B7" w:rsidP="000A54B7">
      <w:pPr>
        <w:pStyle w:val="Prrafodelista"/>
        <w:numPr>
          <w:ilvl w:val="0"/>
          <w:numId w:val="23"/>
        </w:numPr>
        <w:rPr>
          <w:rFonts w:ascii="Arial" w:hAnsi="Arial" w:cs="Arial"/>
          <w:sz w:val="22"/>
        </w:rPr>
      </w:pPr>
      <w:r w:rsidRPr="006E4F99">
        <w:rPr>
          <w:rFonts w:ascii="Arial" w:hAnsi="Arial" w:cs="Arial"/>
          <w:sz w:val="22"/>
        </w:rPr>
        <w:t>Certificado de existencia y representación legal y/o registro mercantil</w:t>
      </w:r>
    </w:p>
    <w:p w14:paraId="3FF45924" w14:textId="77777777" w:rsidR="001F5FC6" w:rsidRPr="001F5FC6" w:rsidRDefault="001F5FC6" w:rsidP="001F5FC6">
      <w:pPr>
        <w:pStyle w:val="Prrafodelista"/>
        <w:jc w:val="both"/>
        <w:rPr>
          <w:rFonts w:ascii="Arial" w:hAnsi="Arial" w:cs="Arial"/>
        </w:rPr>
      </w:pPr>
    </w:p>
    <w:p w14:paraId="4D5913F0" w14:textId="65767973"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invertir, en forma directa y de manera </w:t>
      </w:r>
      <w:r w:rsidR="000C2C89" w:rsidRPr="001F5FC6">
        <w:rPr>
          <w:rFonts w:ascii="Arial" w:hAnsi="Arial" w:cs="Arial"/>
        </w:rPr>
        <w:t>inequívoca</w:t>
      </w:r>
      <w:r w:rsidRPr="001F5FC6">
        <w:rPr>
          <w:rFonts w:ascii="Arial" w:hAnsi="Arial" w:cs="Arial"/>
        </w:rPr>
        <w:t xml:space="preserve">, el anticipo en el objeto contractual, con </w:t>
      </w:r>
      <w:r w:rsidR="000C2C89" w:rsidRPr="001F5FC6">
        <w:rPr>
          <w:rFonts w:ascii="Arial" w:hAnsi="Arial" w:cs="Arial"/>
        </w:rPr>
        <w:t>sujeción</w:t>
      </w:r>
      <w:r w:rsidRPr="001F5FC6">
        <w:rPr>
          <w:rFonts w:ascii="Arial" w:hAnsi="Arial" w:cs="Arial"/>
        </w:rPr>
        <w:t xml:space="preserve"> al plan de manejo e </w:t>
      </w:r>
      <w:r w:rsidR="000C2C89" w:rsidRPr="001F5FC6">
        <w:rPr>
          <w:rFonts w:ascii="Arial" w:hAnsi="Arial" w:cs="Arial"/>
        </w:rPr>
        <w:t>inversión</w:t>
      </w:r>
      <w:r w:rsidRPr="001F5FC6">
        <w:rPr>
          <w:rFonts w:ascii="Arial" w:hAnsi="Arial" w:cs="Arial"/>
        </w:rPr>
        <w:t xml:space="preserve">. Los recursos del anticipo </w:t>
      </w:r>
      <w:r w:rsidR="000C2C89" w:rsidRPr="001F5FC6">
        <w:rPr>
          <w:rFonts w:ascii="Arial" w:hAnsi="Arial" w:cs="Arial"/>
        </w:rPr>
        <w:t>serán</w:t>
      </w:r>
      <w:r w:rsidRPr="001F5FC6">
        <w:rPr>
          <w:rFonts w:ascii="Arial" w:hAnsi="Arial" w:cs="Arial"/>
        </w:rPr>
        <w:t xml:space="preserve"> utilizados en materiales, insumos, equipos y/o herramientas. ADI E.S.P., no aceptará como gasto amortizable de anticipo los relacionados con la </w:t>
      </w:r>
      <w:r w:rsidR="000C2C89" w:rsidRPr="001F5FC6">
        <w:rPr>
          <w:rFonts w:ascii="Arial" w:hAnsi="Arial" w:cs="Arial"/>
        </w:rPr>
        <w:t>legalización</w:t>
      </w:r>
      <w:r w:rsidRPr="001F5FC6">
        <w:rPr>
          <w:rFonts w:ascii="Arial" w:hAnsi="Arial" w:cs="Arial"/>
        </w:rPr>
        <w:t xml:space="preserve"> del contrato (</w:t>
      </w:r>
      <w:r w:rsidR="000C2C89" w:rsidRPr="001F5FC6">
        <w:rPr>
          <w:rFonts w:ascii="Arial" w:hAnsi="Arial" w:cs="Arial"/>
        </w:rPr>
        <w:t>pólizas</w:t>
      </w:r>
      <w:r w:rsidRPr="001F5FC6">
        <w:rPr>
          <w:rFonts w:ascii="Arial" w:hAnsi="Arial" w:cs="Arial"/>
        </w:rPr>
        <w:t xml:space="preserve">, publicaciones, etc.), ni se incluyen en el flujo de </w:t>
      </w:r>
      <w:r w:rsidR="000C2C89" w:rsidRPr="001F5FC6">
        <w:rPr>
          <w:rFonts w:ascii="Arial" w:hAnsi="Arial" w:cs="Arial"/>
        </w:rPr>
        <w:t>inversión</w:t>
      </w:r>
      <w:r w:rsidRPr="001F5FC6">
        <w:rPr>
          <w:rFonts w:ascii="Arial" w:hAnsi="Arial" w:cs="Arial"/>
        </w:rPr>
        <w:t xml:space="preserve"> pagos de mano de obra, impuestos, gastos administrativos, caja menor, gastos operativos, pagos de personal profesional o </w:t>
      </w:r>
      <w:r w:rsidR="000C2C89" w:rsidRPr="001F5FC6">
        <w:rPr>
          <w:rFonts w:ascii="Arial" w:hAnsi="Arial" w:cs="Arial"/>
        </w:rPr>
        <w:t>técnico</w:t>
      </w:r>
      <w:r w:rsidRPr="001F5FC6">
        <w:rPr>
          <w:rFonts w:ascii="Arial" w:hAnsi="Arial" w:cs="Arial"/>
        </w:rPr>
        <w:t xml:space="preserve">, gastos de hospedajes, </w:t>
      </w:r>
      <w:r w:rsidR="000C2C89" w:rsidRPr="001F5FC6">
        <w:rPr>
          <w:rFonts w:ascii="Arial" w:hAnsi="Arial" w:cs="Arial"/>
        </w:rPr>
        <w:t>alimentación</w:t>
      </w:r>
      <w:r w:rsidRPr="001F5FC6">
        <w:rPr>
          <w:rFonts w:ascii="Arial" w:hAnsi="Arial" w:cs="Arial"/>
        </w:rPr>
        <w:t xml:space="preserve">, tiquetes. </w:t>
      </w:r>
    </w:p>
    <w:p w14:paraId="0C872950" w14:textId="4860379C"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C2C89" w:rsidRPr="001F5FC6">
        <w:rPr>
          <w:rFonts w:ascii="Arial" w:hAnsi="Arial" w:cs="Arial"/>
        </w:rPr>
        <w:t>interventoría</w:t>
      </w:r>
      <w:r w:rsidRPr="001F5FC6">
        <w:rPr>
          <w:rFonts w:ascii="Arial" w:hAnsi="Arial" w:cs="Arial"/>
        </w:rPr>
        <w:t xml:space="preserve">, sin </w:t>
      </w:r>
      <w:r w:rsidR="000C2C89" w:rsidRPr="001F5FC6">
        <w:rPr>
          <w:rFonts w:ascii="Arial" w:hAnsi="Arial" w:cs="Arial"/>
        </w:rPr>
        <w:t>ningún</w:t>
      </w:r>
      <w:r w:rsidRPr="001F5FC6">
        <w:rPr>
          <w:rFonts w:ascii="Arial" w:hAnsi="Arial" w:cs="Arial"/>
        </w:rPr>
        <w:t xml:space="preserve"> tipo de </w:t>
      </w:r>
      <w:r w:rsidR="000C2C89" w:rsidRPr="001F5FC6">
        <w:rPr>
          <w:rFonts w:ascii="Arial" w:hAnsi="Arial" w:cs="Arial"/>
        </w:rPr>
        <w:t>restricción</w:t>
      </w:r>
      <w:r w:rsidRPr="001F5FC6">
        <w:rPr>
          <w:rFonts w:ascii="Arial" w:hAnsi="Arial" w:cs="Arial"/>
        </w:rPr>
        <w:t xml:space="preserve">, la </w:t>
      </w:r>
      <w:r w:rsidR="000C2C89" w:rsidRPr="001F5FC6">
        <w:rPr>
          <w:rFonts w:ascii="Arial" w:hAnsi="Arial" w:cs="Arial"/>
        </w:rPr>
        <w:t>revisión</w:t>
      </w:r>
      <w:r w:rsidRPr="001F5FC6">
        <w:rPr>
          <w:rFonts w:ascii="Arial" w:hAnsi="Arial" w:cs="Arial"/>
        </w:rPr>
        <w:t xml:space="preserve"> permanente del flujo de fondos. </w:t>
      </w:r>
    </w:p>
    <w:p w14:paraId="6E476C21" w14:textId="38E3F150"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rendir a la </w:t>
      </w:r>
      <w:r w:rsidR="000C2C89" w:rsidRPr="001F5FC6">
        <w:rPr>
          <w:rFonts w:ascii="Arial" w:hAnsi="Arial" w:cs="Arial"/>
        </w:rPr>
        <w:t>interventoría</w:t>
      </w:r>
      <w:r w:rsidRPr="001F5FC6">
        <w:rPr>
          <w:rFonts w:ascii="Arial" w:hAnsi="Arial" w:cs="Arial"/>
        </w:rPr>
        <w:t xml:space="preserve"> un informe mensual de gastos contra la cuenta, incluyendo los soportes de estos (</w:t>
      </w:r>
      <w:r w:rsidR="000C2C89" w:rsidRPr="001F5FC6">
        <w:rPr>
          <w:rFonts w:ascii="Arial" w:hAnsi="Arial" w:cs="Arial"/>
        </w:rPr>
        <w:t>según</w:t>
      </w:r>
      <w:r w:rsidRPr="001F5FC6">
        <w:rPr>
          <w:rFonts w:ascii="Arial" w:hAnsi="Arial" w:cs="Arial"/>
        </w:rPr>
        <w:t xml:space="preserve"> el manual de </w:t>
      </w:r>
      <w:r w:rsidR="000C2C89" w:rsidRPr="001F5FC6">
        <w:rPr>
          <w:rFonts w:ascii="Arial" w:hAnsi="Arial" w:cs="Arial"/>
        </w:rPr>
        <w:t>Interventoría</w:t>
      </w:r>
      <w:r w:rsidRPr="001F5FC6">
        <w:rPr>
          <w:rFonts w:ascii="Arial" w:hAnsi="Arial" w:cs="Arial"/>
        </w:rPr>
        <w:t xml:space="preserve">)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702E4635"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w:t>
      </w:r>
      <w:r w:rsidR="000C2C89" w:rsidRPr="001F5FC6">
        <w:rPr>
          <w:rFonts w:ascii="Arial" w:hAnsi="Arial" w:cs="Arial"/>
        </w:rPr>
        <w:t>será</w:t>
      </w:r>
      <w:r w:rsidRPr="001F5FC6">
        <w:rPr>
          <w:rFonts w:ascii="Arial" w:hAnsi="Arial" w:cs="Arial"/>
        </w:rPr>
        <w:t xml:space="preserve">́ la suma de los resultados que se obtengan al multiplicar las cantidades ejecutadas por EL CONTRATISTA y recibidas por la </w:t>
      </w:r>
      <w:r w:rsidR="000C2C89" w:rsidRPr="001F5FC6">
        <w:rPr>
          <w:rFonts w:ascii="Arial" w:hAnsi="Arial" w:cs="Arial"/>
        </w:rPr>
        <w:lastRenderedPageBreak/>
        <w:t>interventoría</w:t>
      </w:r>
      <w:r w:rsidRPr="001F5FC6">
        <w:rPr>
          <w:rFonts w:ascii="Arial" w:hAnsi="Arial" w:cs="Arial"/>
        </w:rPr>
        <w:t xml:space="preserve"> a su entera </w:t>
      </w:r>
      <w:r w:rsidR="000C2C89" w:rsidRPr="001F5FC6">
        <w:rPr>
          <w:rFonts w:ascii="Arial" w:hAnsi="Arial" w:cs="Arial"/>
        </w:rPr>
        <w:t>satisfacción</w:t>
      </w:r>
      <w:r w:rsidRPr="001F5FC6">
        <w:rPr>
          <w:rFonts w:ascii="Arial" w:hAnsi="Arial" w:cs="Arial"/>
        </w:rPr>
        <w:t xml:space="preserve">, por los valores o precios unitarios fijos para el respectivo </w:t>
      </w:r>
      <w:r w:rsidR="000C2C89" w:rsidRPr="001F5FC6">
        <w:rPr>
          <w:rFonts w:ascii="Arial" w:hAnsi="Arial" w:cs="Arial"/>
        </w:rPr>
        <w:t>ítem</w:t>
      </w:r>
      <w:r w:rsidRPr="001F5FC6">
        <w:rPr>
          <w:rFonts w:ascii="Arial" w:hAnsi="Arial" w:cs="Arial"/>
        </w:rPr>
        <w:t xml:space="preserve"> </w:t>
      </w:r>
      <w:r w:rsidR="000C2C89" w:rsidRPr="001F5FC6">
        <w:rPr>
          <w:rFonts w:ascii="Arial" w:hAnsi="Arial" w:cs="Arial"/>
        </w:rPr>
        <w:t>según</w:t>
      </w:r>
      <w:r w:rsidRPr="001F5FC6">
        <w:rPr>
          <w:rFonts w:ascii="Arial" w:hAnsi="Arial" w:cs="Arial"/>
        </w:rPr>
        <w:t xml:space="preserve"> los precios presentados por el contratista. EL CONTRATISTA no </w:t>
      </w:r>
      <w:r w:rsidR="000C2C89" w:rsidRPr="001F5FC6">
        <w:rPr>
          <w:rFonts w:ascii="Arial" w:hAnsi="Arial" w:cs="Arial"/>
        </w:rPr>
        <w:t>podrá</w:t>
      </w:r>
      <w:r w:rsidRPr="001F5FC6">
        <w:rPr>
          <w:rFonts w:ascii="Arial" w:hAnsi="Arial" w:cs="Arial"/>
        </w:rPr>
        <w:t xml:space="preserve">́ superar en su </w:t>
      </w:r>
      <w:r w:rsidR="000C2C89" w:rsidRPr="001F5FC6">
        <w:rPr>
          <w:rFonts w:ascii="Arial" w:hAnsi="Arial" w:cs="Arial"/>
        </w:rPr>
        <w:t>ejecución</w:t>
      </w:r>
      <w:r w:rsidRPr="001F5FC6">
        <w:rPr>
          <w:rFonts w:ascii="Arial" w:hAnsi="Arial" w:cs="Arial"/>
        </w:rPr>
        <w:t xml:space="preserve"> el presupuesto asignado por la Entidad. </w:t>
      </w:r>
    </w:p>
    <w:p w14:paraId="00FAC432" w14:textId="5C5A7F95" w:rsidR="00930B7B" w:rsidRPr="001F5FC6" w:rsidRDefault="00930B7B" w:rsidP="001F5FC6">
      <w:pPr>
        <w:jc w:val="both"/>
        <w:rPr>
          <w:rFonts w:ascii="Arial" w:hAnsi="Arial" w:cs="Arial"/>
        </w:rPr>
      </w:pPr>
      <w:r w:rsidRPr="001F5FC6">
        <w:rPr>
          <w:rFonts w:ascii="Arial" w:hAnsi="Arial" w:cs="Arial"/>
        </w:rPr>
        <w:t xml:space="preserve">ADI E.S.P., no </w:t>
      </w:r>
      <w:r w:rsidR="000C2C89" w:rsidRPr="001F5FC6">
        <w:rPr>
          <w:rFonts w:ascii="Arial" w:hAnsi="Arial" w:cs="Arial"/>
        </w:rPr>
        <w:t>reconocerá</w:t>
      </w:r>
      <w:r w:rsidRPr="001F5FC6">
        <w:rPr>
          <w:rFonts w:ascii="Arial" w:hAnsi="Arial" w:cs="Arial"/>
        </w:rPr>
        <w:t xml:space="preserve">́, por consiguiente, </w:t>
      </w:r>
      <w:r w:rsidR="000C2C89" w:rsidRPr="001F5FC6">
        <w:rPr>
          <w:rFonts w:ascii="Arial" w:hAnsi="Arial" w:cs="Arial"/>
        </w:rPr>
        <w:t>ningún</w:t>
      </w:r>
      <w:r w:rsidRPr="001F5FC6">
        <w:rPr>
          <w:rFonts w:ascii="Arial" w:hAnsi="Arial" w:cs="Arial"/>
        </w:rPr>
        <w:t xml:space="preserve"> reajuste realizado por el Contratista en </w:t>
      </w:r>
      <w:r w:rsidR="000C2C89" w:rsidRPr="001F5FC6">
        <w:rPr>
          <w:rFonts w:ascii="Arial" w:hAnsi="Arial" w:cs="Arial"/>
        </w:rPr>
        <w:t>relación</w:t>
      </w:r>
      <w:r w:rsidRPr="001F5FC6">
        <w:rPr>
          <w:rFonts w:ascii="Arial" w:hAnsi="Arial" w:cs="Arial"/>
        </w:rPr>
        <w:t xml:space="preserve"> con los costos, gastos o actividades adicionales que aquel </w:t>
      </w:r>
      <w:r w:rsidR="000C2C89" w:rsidRPr="001F5FC6">
        <w:rPr>
          <w:rFonts w:ascii="Arial" w:hAnsi="Arial" w:cs="Arial"/>
        </w:rPr>
        <w:t>requería</w:t>
      </w:r>
      <w:r w:rsidRPr="001F5FC6">
        <w:rPr>
          <w:rFonts w:ascii="Arial" w:hAnsi="Arial" w:cs="Arial"/>
        </w:rPr>
        <w:t xml:space="preserve"> para la </w:t>
      </w:r>
      <w:r w:rsidR="000C2C89" w:rsidRPr="001F5FC6">
        <w:rPr>
          <w:rFonts w:ascii="Arial" w:hAnsi="Arial" w:cs="Arial"/>
        </w:rPr>
        <w:t>ejecución</w:t>
      </w:r>
      <w:r w:rsidRPr="001F5FC6">
        <w:rPr>
          <w:rFonts w:ascii="Arial" w:hAnsi="Arial" w:cs="Arial"/>
        </w:rPr>
        <w:t xml:space="preserve"> del contrato y que fueron previsibles al momento de la </w:t>
      </w:r>
      <w:r w:rsidR="000C2C89" w:rsidRPr="001F5FC6">
        <w:rPr>
          <w:rFonts w:ascii="Arial" w:hAnsi="Arial" w:cs="Arial"/>
        </w:rPr>
        <w:t>presentación</w:t>
      </w:r>
      <w:r w:rsidRPr="001F5FC6">
        <w:rPr>
          <w:rFonts w:ascii="Arial" w:hAnsi="Arial" w:cs="Arial"/>
        </w:rPr>
        <w:t xml:space="preserve"> de la oferta. </w:t>
      </w:r>
    </w:p>
    <w:p w14:paraId="1A7BA8B5" w14:textId="746A1FD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0C2C89" w:rsidRPr="001F5FC6">
        <w:rPr>
          <w:rFonts w:ascii="Arial" w:hAnsi="Arial" w:cs="Arial"/>
        </w:rPr>
        <w:t>celebración</w:t>
      </w:r>
      <w:r w:rsidRPr="001F5FC6">
        <w:rPr>
          <w:rFonts w:ascii="Arial" w:hAnsi="Arial" w:cs="Arial"/>
        </w:rPr>
        <w:t xml:space="preserve">, </w:t>
      </w:r>
      <w:r w:rsidR="000C2C89" w:rsidRPr="001F5FC6">
        <w:rPr>
          <w:rFonts w:ascii="Arial" w:hAnsi="Arial" w:cs="Arial"/>
        </w:rPr>
        <w:t>ejecución</w:t>
      </w:r>
      <w:r w:rsidRPr="001F5FC6">
        <w:rPr>
          <w:rFonts w:ascii="Arial" w:hAnsi="Arial" w:cs="Arial"/>
        </w:rPr>
        <w:t xml:space="preserve"> y </w:t>
      </w:r>
      <w:r w:rsidR="000C2C89" w:rsidRPr="001F5FC6">
        <w:rPr>
          <w:rFonts w:ascii="Arial" w:hAnsi="Arial" w:cs="Arial"/>
        </w:rPr>
        <w:t>liquidación</w:t>
      </w:r>
      <w:r w:rsidRPr="001F5FC6">
        <w:rPr>
          <w:rFonts w:ascii="Arial" w:hAnsi="Arial" w:cs="Arial"/>
        </w:rPr>
        <w:t xml:space="preserve"> del contrato, la totalidad de los tributos y/o deducciones a que haya lugar; la </w:t>
      </w:r>
      <w:r w:rsidR="000C2C89" w:rsidRPr="001F5FC6">
        <w:rPr>
          <w:rFonts w:ascii="Arial" w:hAnsi="Arial" w:cs="Arial"/>
        </w:rPr>
        <w:t>remuneración</w:t>
      </w:r>
      <w:r w:rsidRPr="001F5FC6">
        <w:rPr>
          <w:rFonts w:ascii="Arial" w:hAnsi="Arial" w:cs="Arial"/>
        </w:rPr>
        <w:t xml:space="preserve"> para el Contratista, los gastos de </w:t>
      </w:r>
      <w:r w:rsidR="000C2C89"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0C2C89" w:rsidRPr="001F5FC6">
        <w:rPr>
          <w:rFonts w:ascii="Arial" w:hAnsi="Arial" w:cs="Arial"/>
        </w:rPr>
        <w:t>alimentación</w:t>
      </w:r>
      <w:r w:rsidRPr="001F5FC6">
        <w:rPr>
          <w:rFonts w:ascii="Arial" w:hAnsi="Arial" w:cs="Arial"/>
        </w:rPr>
        <w:t xml:space="preserve"> honorarios y </w:t>
      </w:r>
      <w:r w:rsidR="000C2C89" w:rsidRPr="001F5FC6">
        <w:rPr>
          <w:rFonts w:ascii="Arial" w:hAnsi="Arial" w:cs="Arial"/>
        </w:rPr>
        <w:t>asesorías</w:t>
      </w:r>
      <w:r w:rsidRPr="001F5FC6">
        <w:rPr>
          <w:rFonts w:ascii="Arial" w:hAnsi="Arial" w:cs="Arial"/>
        </w:rPr>
        <w:t xml:space="preserve"> en actividades relacionadas con la </w:t>
      </w:r>
      <w:r w:rsidR="000C2C89" w:rsidRPr="001F5FC6">
        <w:rPr>
          <w:rFonts w:ascii="Arial" w:hAnsi="Arial" w:cs="Arial"/>
        </w:rPr>
        <w:t>ejecución</w:t>
      </w:r>
      <w:r w:rsidRPr="001F5FC6">
        <w:rPr>
          <w:rFonts w:ascii="Arial" w:hAnsi="Arial" w:cs="Arial"/>
        </w:rPr>
        <w:t xml:space="preserve"> del contrato; computadores, licencias de </w:t>
      </w:r>
      <w:r w:rsidR="000C2C89"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0C2C89" w:rsidRPr="001F5FC6">
        <w:rPr>
          <w:rFonts w:ascii="Arial" w:hAnsi="Arial" w:cs="Arial"/>
        </w:rPr>
        <w:t>ejecución</w:t>
      </w:r>
      <w:r w:rsidRPr="001F5FC6">
        <w:rPr>
          <w:rFonts w:ascii="Arial" w:hAnsi="Arial" w:cs="Arial"/>
        </w:rPr>
        <w:t xml:space="preserve"> del contrato. </w:t>
      </w:r>
    </w:p>
    <w:p w14:paraId="5157DBA9" w14:textId="16081D5C"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w:t>
      </w:r>
      <w:r w:rsidR="000C2C89" w:rsidRPr="001F5FC6">
        <w:rPr>
          <w:rFonts w:ascii="Arial" w:hAnsi="Arial" w:cs="Arial"/>
        </w:rPr>
        <w:t>apertura da</w:t>
      </w:r>
      <w:r w:rsidRPr="001F5FC6">
        <w:rPr>
          <w:rFonts w:ascii="Arial" w:hAnsi="Arial"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w:t>
      </w:r>
      <w:r w:rsidRPr="001F5FC6">
        <w:rPr>
          <w:rFonts w:ascii="Arial" w:hAnsi="Arial" w:cs="Arial"/>
          <w:lang w:val="es-MX"/>
        </w:rPr>
        <w:lastRenderedPageBreak/>
        <w:t xml:space="preserve">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9CD37B5"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de ADI E.S.P.</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Pr="00C87091">
        <w:rPr>
          <w:rFonts w:ascii="Arial" w:hAnsi="Arial" w:cs="Arial"/>
        </w:rPr>
        <w:t xml:space="preserve">́ lugar a las acciones legales correspondientes. </w:t>
      </w:r>
    </w:p>
    <w:p w14:paraId="75B09A05" w14:textId="4C0209D9"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6533AA76"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2C68241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0C2C89" w:rsidRPr="00C87091">
        <w:rPr>
          <w:rFonts w:ascii="Arial" w:hAnsi="Arial" w:cs="Arial"/>
        </w:rPr>
        <w:t>Interventoría</w:t>
      </w:r>
      <w:r w:rsidRPr="00C87091">
        <w:rPr>
          <w:rFonts w:ascii="Arial" w:hAnsi="Arial" w:cs="Arial"/>
        </w:rPr>
        <w:t xml:space="preserve"> y </w:t>
      </w:r>
      <w:r w:rsidR="000C2C89"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777FCB3E" w14:textId="77777777" w:rsidR="00405D31" w:rsidRPr="00405D31" w:rsidRDefault="00405D31" w:rsidP="00405D31">
      <w:pPr>
        <w:pStyle w:val="Default"/>
        <w:spacing w:line="240" w:lineRule="atLeast"/>
        <w:contextualSpacing/>
        <w:jc w:val="both"/>
        <w:rPr>
          <w:sz w:val="22"/>
          <w:szCs w:val="22"/>
        </w:rPr>
      </w:pPr>
      <w:r w:rsidRPr="00405D31">
        <w:rPr>
          <w:b/>
          <w:bCs/>
          <w:color w:val="auto"/>
          <w:sz w:val="22"/>
          <w:szCs w:val="22"/>
        </w:rPr>
        <w:lastRenderedPageBreak/>
        <w:t xml:space="preserve">ACTAS PARCIALES. ADI E.S.P., </w:t>
      </w:r>
      <w:r w:rsidRPr="00405D31">
        <w:rPr>
          <w:sz w:val="22"/>
          <w:szCs w:val="22"/>
        </w:rPr>
        <w:t xml:space="preserve">realizará pagos parciales, hasta completar el noventa por ciento (90%) del valor del contrato, aplicado a las actas parciales e informes por el sistema de avance de obra, de acuerdo con el cronograma de ejecución aprobado por el interventor. </w:t>
      </w:r>
    </w:p>
    <w:p w14:paraId="7CA4FF62" w14:textId="77777777" w:rsidR="00405D31" w:rsidRPr="00405D31" w:rsidRDefault="00405D31" w:rsidP="00405D31">
      <w:pPr>
        <w:pStyle w:val="Default"/>
        <w:spacing w:line="240" w:lineRule="atLeast"/>
        <w:contextualSpacing/>
        <w:jc w:val="both"/>
        <w:rPr>
          <w:b/>
          <w:bCs/>
          <w:color w:val="auto"/>
          <w:sz w:val="22"/>
          <w:szCs w:val="22"/>
        </w:rPr>
      </w:pPr>
    </w:p>
    <w:p w14:paraId="60E6482A" w14:textId="77777777" w:rsidR="00405D31" w:rsidRPr="00405D31" w:rsidRDefault="00405D31" w:rsidP="00405D31">
      <w:pPr>
        <w:pStyle w:val="Default"/>
        <w:spacing w:line="240" w:lineRule="atLeast"/>
        <w:contextualSpacing/>
        <w:jc w:val="both"/>
        <w:rPr>
          <w:sz w:val="22"/>
          <w:szCs w:val="22"/>
        </w:rPr>
      </w:pPr>
      <w:r w:rsidRPr="00405D31">
        <w:rPr>
          <w:b/>
          <w:bCs/>
          <w:sz w:val="22"/>
          <w:szCs w:val="22"/>
        </w:rPr>
        <w:t>NOTA 1:</w:t>
      </w:r>
      <w:r w:rsidRPr="00405D31">
        <w:rPr>
          <w:sz w:val="22"/>
          <w:szCs w:val="22"/>
        </w:rPr>
        <w:t xml:space="preserve"> En cada acta de avance parcial de obra, se descontará por concepto de amortización del anticipo, el mismo porcentaje entregado por la Entidad al CONTRATISTA. </w:t>
      </w:r>
    </w:p>
    <w:p w14:paraId="7D6B4CF2" w14:textId="77777777" w:rsidR="00405D31" w:rsidRPr="00405D31" w:rsidRDefault="00405D31" w:rsidP="00405D31">
      <w:pPr>
        <w:pStyle w:val="Default"/>
        <w:spacing w:line="240" w:lineRule="atLeast"/>
        <w:contextualSpacing/>
        <w:jc w:val="both"/>
        <w:rPr>
          <w:sz w:val="22"/>
          <w:szCs w:val="22"/>
        </w:rPr>
      </w:pPr>
    </w:p>
    <w:p w14:paraId="1873CA04" w14:textId="77777777" w:rsidR="00405D31" w:rsidRPr="00405D31" w:rsidRDefault="00405D31" w:rsidP="00405D31">
      <w:pPr>
        <w:pStyle w:val="Default"/>
        <w:spacing w:line="240" w:lineRule="atLeast"/>
        <w:contextualSpacing/>
        <w:jc w:val="both"/>
        <w:rPr>
          <w:sz w:val="22"/>
          <w:szCs w:val="22"/>
        </w:rPr>
      </w:pPr>
      <w:r w:rsidRPr="00405D31">
        <w:rPr>
          <w:b/>
          <w:bCs/>
          <w:sz w:val="22"/>
          <w:szCs w:val="22"/>
        </w:rPr>
        <w:t>NOTA 2:</w:t>
      </w:r>
      <w:r w:rsidRPr="00405D31">
        <w:rPr>
          <w:sz w:val="22"/>
          <w:szCs w:val="22"/>
        </w:rPr>
        <w:t xml:space="preserve"> EL CONTRATISTA podrá́ amortizar en las actas parciales mensuales de obra un porcentaje mayor al acordado. </w:t>
      </w:r>
    </w:p>
    <w:p w14:paraId="2D19B6B9" w14:textId="77777777" w:rsidR="00405D31" w:rsidRPr="00405D31" w:rsidRDefault="00405D31" w:rsidP="00405D31">
      <w:pPr>
        <w:pStyle w:val="Default"/>
        <w:spacing w:line="240" w:lineRule="atLeast"/>
        <w:contextualSpacing/>
        <w:jc w:val="both"/>
        <w:rPr>
          <w:color w:val="auto"/>
          <w:sz w:val="22"/>
          <w:szCs w:val="22"/>
        </w:rPr>
      </w:pPr>
    </w:p>
    <w:p w14:paraId="4E83A4AF" w14:textId="77777777" w:rsidR="00405D31" w:rsidRPr="00405D31" w:rsidRDefault="00405D31" w:rsidP="00405D31">
      <w:pPr>
        <w:pStyle w:val="Default"/>
        <w:spacing w:line="240" w:lineRule="atLeast"/>
        <w:contextualSpacing/>
        <w:jc w:val="both"/>
        <w:rPr>
          <w:sz w:val="22"/>
          <w:szCs w:val="22"/>
        </w:rPr>
      </w:pPr>
      <w:r w:rsidRPr="00405D31">
        <w:rPr>
          <w:b/>
          <w:bCs/>
          <w:sz w:val="22"/>
          <w:szCs w:val="22"/>
        </w:rPr>
        <w:t>NOTA 3:</w:t>
      </w:r>
      <w:r w:rsidRPr="00405D31">
        <w:rPr>
          <w:sz w:val="22"/>
          <w:szCs w:val="22"/>
        </w:rPr>
        <w:t xml:space="preserve"> Cobro de actas de avance parcial de obra: Los pagos mensuales en todo caso no excederán el porcentaje de avance de obra del periodo del pago aplicado, la cual se determinará a partir de las actas parciales e informes de avance de obra validadas por parte de la interventoría dentro del periodo facturado o avance de obra real, según sea el caso.</w:t>
      </w:r>
    </w:p>
    <w:p w14:paraId="2B51A05F" w14:textId="77777777" w:rsidR="00405D31" w:rsidRPr="00405D31" w:rsidRDefault="00405D31" w:rsidP="00405D31">
      <w:pPr>
        <w:pStyle w:val="Default"/>
        <w:spacing w:line="240" w:lineRule="atLeast"/>
        <w:contextualSpacing/>
        <w:jc w:val="both"/>
        <w:rPr>
          <w:color w:val="auto"/>
          <w:sz w:val="22"/>
          <w:szCs w:val="22"/>
        </w:rPr>
      </w:pPr>
    </w:p>
    <w:p w14:paraId="75822B55" w14:textId="77777777" w:rsidR="00405D31" w:rsidRPr="00405D31" w:rsidRDefault="00405D31" w:rsidP="00405D31">
      <w:pPr>
        <w:pStyle w:val="Default"/>
        <w:spacing w:line="240" w:lineRule="atLeast"/>
        <w:contextualSpacing/>
        <w:jc w:val="both"/>
        <w:rPr>
          <w:color w:val="auto"/>
          <w:sz w:val="22"/>
          <w:szCs w:val="22"/>
        </w:rPr>
      </w:pPr>
      <w:r w:rsidRPr="00405D31">
        <w:rPr>
          <w:b/>
          <w:bCs/>
          <w:color w:val="auto"/>
          <w:sz w:val="22"/>
          <w:szCs w:val="22"/>
        </w:rPr>
        <w:t>PAGO FINAL</w:t>
      </w:r>
      <w:r w:rsidRPr="00405D31">
        <w:rPr>
          <w:color w:val="auto"/>
          <w:sz w:val="22"/>
          <w:szCs w:val="22"/>
        </w:rPr>
        <w:t xml:space="preserve">. Un pago final equivalente al diez por ciento (10%) del valor total del contrato una vez se acredite la ejecución del objeto contractual en un cien por ciento (100%). </w:t>
      </w:r>
    </w:p>
    <w:p w14:paraId="1DC55F61" w14:textId="77777777" w:rsidR="00405D31" w:rsidRPr="00405D31" w:rsidRDefault="00405D31" w:rsidP="00405D31">
      <w:pPr>
        <w:pStyle w:val="Default"/>
        <w:spacing w:line="240" w:lineRule="atLeast"/>
        <w:contextualSpacing/>
        <w:jc w:val="both"/>
        <w:rPr>
          <w:color w:val="auto"/>
          <w:sz w:val="22"/>
          <w:szCs w:val="22"/>
        </w:rPr>
      </w:pPr>
    </w:p>
    <w:p w14:paraId="37E8DDB0" w14:textId="77777777" w:rsidR="00405D31" w:rsidRPr="00405D31" w:rsidRDefault="00405D31" w:rsidP="00405D31">
      <w:pPr>
        <w:pStyle w:val="Default"/>
        <w:spacing w:line="240" w:lineRule="atLeast"/>
        <w:contextualSpacing/>
        <w:jc w:val="both"/>
        <w:rPr>
          <w:color w:val="auto"/>
          <w:sz w:val="22"/>
          <w:szCs w:val="22"/>
        </w:rPr>
      </w:pPr>
      <w:r w:rsidRPr="00405D31">
        <w:rPr>
          <w:b/>
          <w:bCs/>
          <w:color w:val="auto"/>
          <w:sz w:val="22"/>
          <w:szCs w:val="22"/>
        </w:rPr>
        <w:t xml:space="preserve">Requisitos: </w:t>
      </w:r>
      <w:r w:rsidRPr="00405D31">
        <w:rPr>
          <w:color w:val="auto"/>
          <w:sz w:val="22"/>
          <w:szCs w:val="22"/>
        </w:rPr>
        <w:t xml:space="preserve">Su tramité se hará previo cumplimiento de los siguientes, requisitos: </w:t>
      </w:r>
    </w:p>
    <w:p w14:paraId="7B8D6D6B" w14:textId="77777777" w:rsidR="00405D31" w:rsidRPr="00405D31" w:rsidRDefault="00405D31" w:rsidP="00405D31">
      <w:pPr>
        <w:pStyle w:val="Default"/>
        <w:spacing w:line="240" w:lineRule="atLeast"/>
        <w:contextualSpacing/>
        <w:jc w:val="both"/>
        <w:rPr>
          <w:color w:val="auto"/>
          <w:sz w:val="22"/>
          <w:szCs w:val="22"/>
        </w:rPr>
      </w:pPr>
    </w:p>
    <w:p w14:paraId="7BABA2D2" w14:textId="77777777" w:rsidR="00405D31" w:rsidRPr="00405D31" w:rsidRDefault="00405D31" w:rsidP="00405D31">
      <w:pPr>
        <w:pStyle w:val="Default"/>
        <w:numPr>
          <w:ilvl w:val="0"/>
          <w:numId w:val="11"/>
        </w:numPr>
        <w:adjustRightInd w:val="0"/>
        <w:spacing w:line="240" w:lineRule="atLeast"/>
        <w:ind w:left="68" w:firstLine="0"/>
        <w:contextualSpacing/>
        <w:jc w:val="both"/>
        <w:rPr>
          <w:color w:val="auto"/>
          <w:sz w:val="22"/>
          <w:szCs w:val="22"/>
        </w:rPr>
      </w:pPr>
      <w:r w:rsidRPr="00405D31">
        <w:rPr>
          <w:color w:val="auto"/>
          <w:sz w:val="22"/>
          <w:szCs w:val="22"/>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0292435C" w14:textId="77777777" w:rsidR="00405D31" w:rsidRPr="00405D31" w:rsidRDefault="00405D31" w:rsidP="00405D31">
      <w:pPr>
        <w:pStyle w:val="Default"/>
        <w:numPr>
          <w:ilvl w:val="0"/>
          <w:numId w:val="11"/>
        </w:numPr>
        <w:adjustRightInd w:val="0"/>
        <w:spacing w:line="240" w:lineRule="atLeast"/>
        <w:ind w:left="68" w:firstLine="0"/>
        <w:contextualSpacing/>
        <w:jc w:val="both"/>
        <w:rPr>
          <w:color w:val="auto"/>
          <w:sz w:val="22"/>
          <w:szCs w:val="22"/>
        </w:rPr>
      </w:pPr>
      <w:r w:rsidRPr="00405D31">
        <w:rPr>
          <w:color w:val="auto"/>
          <w:sz w:val="22"/>
          <w:szCs w:val="22"/>
        </w:rPr>
        <w:t>Presentación de facturación de conformidad con los trámites administrativos a que haya lugar.</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0"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0"/>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w:t>
      </w:r>
      <w:r w:rsidRPr="000C152A">
        <w:rPr>
          <w:rFonts w:ascii="Arial" w:hAnsi="Arial" w:cs="Arial"/>
          <w:sz w:val="22"/>
          <w:lang w:val="es-ES_tradnl"/>
        </w:rPr>
        <w:lastRenderedPageBreak/>
        <w:t>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Director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57C81E9A"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Determinar un sistema de referencia </w:t>
      </w:r>
      <w:r w:rsidR="000C2C89" w:rsidRPr="000C152A">
        <w:rPr>
          <w:rFonts w:ascii="Arial" w:hAnsi="Arial" w:cs="Arial"/>
          <w:lang w:val="es-ES_tradnl"/>
        </w:rPr>
        <w:t>planimétrica</w:t>
      </w:r>
      <w:r w:rsidRPr="000C152A">
        <w:rPr>
          <w:rFonts w:ascii="Arial" w:hAnsi="Arial"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3792130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Aplicar Mezcla de concreto pobre de limpieza E= 0,07 M y </w:t>
      </w:r>
      <w:r w:rsidR="000C2C89" w:rsidRPr="000C152A">
        <w:rPr>
          <w:rFonts w:ascii="Arial" w:hAnsi="Arial" w:cs="Arial"/>
          <w:lang w:val="es-ES_tradnl"/>
        </w:rPr>
        <w:t>féc.</w:t>
      </w:r>
      <w:r w:rsidRPr="000C152A">
        <w:rPr>
          <w:rFonts w:ascii="Arial" w:hAnsi="Arial" w:cs="Arial"/>
          <w:lang w:val="es-ES_tradnl"/>
        </w:rPr>
        <w:t xml:space="preserve"> = 2000 PSI, al fondo de las excavaciones con el fin de proteger el piso de cimentación y el refuerzo de 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Las zapatas de concreto de 3000psi con encofrado y mezclado a máquina, viga de cimentación con testero, es importante consultar planos arquitectónicos y estructurales, replantear ejes, verificar niveles y localizar zapatas y vigas, </w:t>
      </w:r>
      <w:r w:rsidRPr="000C152A">
        <w:rPr>
          <w:rFonts w:ascii="Arial" w:hAnsi="Arial" w:cs="Arial"/>
          <w:lang w:val="es-ES_tradnl"/>
        </w:rPr>
        <w:lastRenderedPageBreak/>
        <w:t>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1" w:name="_Toc38560250"/>
      <w:bookmarkStart w:id="2" w:name="_Toc38478896"/>
      <w:r w:rsidRPr="000C152A">
        <w:rPr>
          <w:rFonts w:ascii="Arial" w:hAnsi="Arial" w:cs="Arial"/>
          <w:lang w:val="es-ES_tradnl"/>
        </w:rPr>
        <w:t>la placa de concreto verificar nivel superior del concreto de limpieza</w:t>
      </w:r>
      <w:bookmarkEnd w:id="1"/>
      <w:bookmarkEnd w:id="2"/>
      <w:r w:rsidRPr="000C152A">
        <w:rPr>
          <w:rFonts w:ascii="Arial" w:hAnsi="Arial" w:cs="Arial"/>
          <w:lang w:val="es-ES_tradnl"/>
        </w:rPr>
        <w:t xml:space="preserve">, </w:t>
      </w:r>
      <w:bookmarkStart w:id="3" w:name="_Toc38560251"/>
      <w:bookmarkStart w:id="4" w:name="_Toc38478897"/>
      <w:r w:rsidRPr="000C152A">
        <w:rPr>
          <w:rFonts w:ascii="Arial" w:hAnsi="Arial" w:cs="Arial"/>
          <w:lang w:val="es-ES_tradnl"/>
        </w:rPr>
        <w:t>revisar refuerzo de acero</w:t>
      </w:r>
      <w:bookmarkEnd w:id="3"/>
      <w:bookmarkEnd w:id="4"/>
      <w:r w:rsidRPr="000C152A">
        <w:rPr>
          <w:rFonts w:ascii="Arial" w:hAnsi="Arial" w:cs="Arial"/>
          <w:lang w:val="es-ES_tradnl"/>
        </w:rPr>
        <w:t xml:space="preserve">, </w:t>
      </w:r>
      <w:bookmarkStart w:id="5" w:name="_Toc38560252"/>
      <w:bookmarkStart w:id="6" w:name="_Toc38478898"/>
      <w:r w:rsidRPr="000C152A">
        <w:rPr>
          <w:rFonts w:ascii="Arial" w:hAnsi="Arial" w:cs="Arial"/>
          <w:lang w:val="es-ES_tradnl"/>
        </w:rPr>
        <w:t>colocar soportes y espaciadores para el refuerzo</w:t>
      </w:r>
      <w:bookmarkEnd w:id="5"/>
      <w:bookmarkEnd w:id="6"/>
      <w:r w:rsidRPr="000C152A">
        <w:rPr>
          <w:rFonts w:ascii="Arial" w:hAnsi="Arial" w:cs="Arial"/>
          <w:lang w:val="es-ES_tradnl"/>
        </w:rPr>
        <w:t xml:space="preserve">, </w:t>
      </w:r>
      <w:bookmarkStart w:id="7" w:name="_Toc38560253"/>
      <w:bookmarkStart w:id="8" w:name="_Toc38478899"/>
      <w:r w:rsidRPr="000C152A">
        <w:rPr>
          <w:rFonts w:ascii="Arial" w:hAnsi="Arial" w:cs="Arial"/>
          <w:lang w:val="es-ES_tradnl"/>
        </w:rPr>
        <w:t>verificar refuerzos recubrimientos</w:t>
      </w:r>
      <w:bookmarkEnd w:id="7"/>
      <w:bookmarkEnd w:id="8"/>
      <w:r w:rsidRPr="000C152A">
        <w:rPr>
          <w:rFonts w:ascii="Arial" w:hAnsi="Arial" w:cs="Arial"/>
          <w:lang w:val="es-ES_tradnl"/>
        </w:rPr>
        <w:t>,</w:t>
      </w:r>
      <w:bookmarkStart w:id="9" w:name="_Toc38560254"/>
      <w:bookmarkStart w:id="10" w:name="_Toc38478900"/>
      <w:r w:rsidRPr="000C152A">
        <w:rPr>
          <w:rFonts w:ascii="Arial" w:hAnsi="Arial" w:cs="Arial"/>
          <w:lang w:val="es-ES_tradnl"/>
        </w:rPr>
        <w:t xml:space="preserve"> verificar plomos, alineamientos y dimensiones.</w:t>
      </w:r>
      <w:bookmarkStart w:id="11" w:name="_Toc38560255"/>
      <w:bookmarkStart w:id="12" w:name="_Toc38478901"/>
      <w:bookmarkEnd w:id="9"/>
      <w:bookmarkEnd w:id="10"/>
      <w:r w:rsidRPr="000C152A">
        <w:rPr>
          <w:rFonts w:ascii="Arial" w:hAnsi="Arial" w:cs="Arial"/>
          <w:lang w:val="es-ES_tradnl"/>
        </w:rPr>
        <w:t xml:space="preserve"> Vaciar concreto progresivamente</w:t>
      </w:r>
      <w:bookmarkEnd w:id="11"/>
      <w:bookmarkEnd w:id="12"/>
      <w:r w:rsidRPr="000C152A">
        <w:rPr>
          <w:rFonts w:ascii="Arial" w:hAnsi="Arial" w:cs="Arial"/>
          <w:lang w:val="es-ES_tradnl"/>
        </w:rPr>
        <w:t xml:space="preserve">, </w:t>
      </w:r>
      <w:bookmarkStart w:id="13" w:name="_Toc38560256"/>
      <w:bookmarkStart w:id="14" w:name="_Toc38478902"/>
      <w:r w:rsidRPr="000C152A">
        <w:rPr>
          <w:rFonts w:ascii="Arial" w:hAnsi="Arial" w:cs="Arial"/>
          <w:lang w:val="es-ES_tradnl"/>
        </w:rPr>
        <w:t>vibrar el concreto por medios manuales y mecánicos</w:t>
      </w:r>
      <w:bookmarkEnd w:id="13"/>
      <w:bookmarkEnd w:id="14"/>
      <w:r w:rsidRPr="000C152A">
        <w:rPr>
          <w:rFonts w:ascii="Arial" w:hAnsi="Arial" w:cs="Arial"/>
          <w:lang w:val="es-ES_tradnl"/>
        </w:rPr>
        <w:t xml:space="preserve">, </w:t>
      </w:r>
      <w:bookmarkStart w:id="15" w:name="_Toc38560257"/>
      <w:bookmarkStart w:id="16" w:name="_Toc38478903"/>
      <w:r w:rsidRPr="000C152A">
        <w:rPr>
          <w:rFonts w:ascii="Arial" w:hAnsi="Arial" w:cs="Arial"/>
          <w:lang w:val="es-ES_tradnl"/>
        </w:rPr>
        <w:t>curar concreto</w:t>
      </w:r>
      <w:bookmarkEnd w:id="15"/>
      <w:bookmarkEnd w:id="16"/>
      <w:r w:rsidRPr="000C152A">
        <w:rPr>
          <w:rFonts w:ascii="Arial" w:hAnsi="Arial" w:cs="Arial"/>
          <w:lang w:val="es-ES_tradnl"/>
        </w:rPr>
        <w:t xml:space="preserve"> y </w:t>
      </w:r>
      <w:bookmarkStart w:id="17" w:name="_Toc38560258"/>
      <w:bookmarkStart w:id="18" w:name="_Toc38478904"/>
      <w:r w:rsidRPr="000C152A">
        <w:rPr>
          <w:rFonts w:ascii="Arial" w:hAnsi="Arial" w:cs="Arial"/>
          <w:lang w:val="es-ES_tradnl"/>
        </w:rPr>
        <w:t>verificar niveles finales para aceptación.</w:t>
      </w:r>
      <w:bookmarkEnd w:id="17"/>
      <w:bookmarkEnd w:id="18"/>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19" w:name="_Toc38558976"/>
      <w:bookmarkStart w:id="20" w:name="_Toc38476460"/>
      <w:r w:rsidRPr="000C152A">
        <w:rPr>
          <w:rFonts w:ascii="Arial" w:hAnsi="Arial" w:cs="Arial"/>
          <w:lang w:val="es-ES_tradnl"/>
        </w:rPr>
        <w:t>Preparar el mortero de pega</w:t>
      </w:r>
      <w:bookmarkStart w:id="21" w:name="_Toc38558977"/>
      <w:bookmarkStart w:id="22" w:name="_Toc38476461"/>
      <w:bookmarkEnd w:id="19"/>
      <w:bookmarkEnd w:id="20"/>
      <w:r w:rsidRPr="000C152A">
        <w:rPr>
          <w:rFonts w:ascii="Arial" w:hAnsi="Arial" w:cs="Arial"/>
          <w:lang w:val="es-ES_tradnl"/>
        </w:rPr>
        <w:t>, hilar juntas en ambas direcciones</w:t>
      </w:r>
      <w:bookmarkStart w:id="23" w:name="_Toc38558978"/>
      <w:bookmarkStart w:id="24" w:name="_Toc38476462"/>
      <w:bookmarkEnd w:id="21"/>
      <w:bookmarkEnd w:id="22"/>
      <w:r w:rsidRPr="000C152A">
        <w:rPr>
          <w:rFonts w:ascii="Arial" w:hAnsi="Arial" w:cs="Arial"/>
          <w:lang w:val="es-ES_tradnl"/>
        </w:rPr>
        <w:t>, extender previamente alistado de piso con mortero de pega y espesor mínimo 3 cm</w:t>
      </w:r>
      <w:bookmarkStart w:id="25" w:name="_Toc38558979"/>
      <w:bookmarkStart w:id="26" w:name="_Toc38476463"/>
      <w:bookmarkEnd w:id="23"/>
      <w:bookmarkEnd w:id="24"/>
      <w:r w:rsidRPr="000C152A">
        <w:rPr>
          <w:rFonts w:ascii="Arial" w:hAnsi="Arial" w:cs="Arial"/>
          <w:lang w:val="es-ES_tradnl"/>
        </w:rPr>
        <w:t>, limpiar zona de trabajo</w:t>
      </w:r>
      <w:bookmarkEnd w:id="25"/>
      <w:bookmarkEnd w:id="26"/>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0C152A">
        <w:rPr>
          <w:rFonts w:ascii="Arial" w:hAnsi="Arial" w:cs="Arial"/>
          <w:bCs/>
          <w:lang w:val="es-ES_tradnl"/>
        </w:rPr>
        <w:t>fabricación</w:t>
      </w:r>
      <w:r w:rsidRPr="000C152A">
        <w:rPr>
          <w:rFonts w:ascii="Arial" w:hAnsi="Arial"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4213571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r w:rsidR="000C2C89" w:rsidRPr="000C152A">
        <w:rPr>
          <w:rFonts w:ascii="Arial" w:hAnsi="Arial" w:cs="Arial"/>
          <w:lang w:val="es-ES_tradnl"/>
        </w:rPr>
        <w:t>o</w:t>
      </w:r>
      <w:r w:rsidRPr="000C152A">
        <w:rPr>
          <w:rFonts w:ascii="Arial" w:hAnsi="Arial" w:cs="Arial"/>
          <w:lang w:val="es-ES_tradnl"/>
        </w:rPr>
        <w:t xml:space="preserve">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5EC497F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7" w:name="_Toc38559111"/>
      <w:bookmarkStart w:id="28" w:name="_Toc38476679"/>
      <w:r w:rsidRPr="000C152A">
        <w:rPr>
          <w:rFonts w:ascii="Arial" w:hAnsi="Arial" w:cs="Arial"/>
          <w:lang w:val="es-ES_tradnl"/>
        </w:rPr>
        <w:t xml:space="preserve"> es importante humedecer el pañete</w:t>
      </w:r>
      <w:bookmarkStart w:id="29" w:name="_Toc38559112"/>
      <w:bookmarkStart w:id="30" w:name="_Toc38476680"/>
      <w:bookmarkEnd w:id="27"/>
      <w:bookmarkEnd w:id="28"/>
      <w:r w:rsidRPr="000C152A">
        <w:rPr>
          <w:rFonts w:ascii="Arial" w:hAnsi="Arial" w:cs="Arial"/>
          <w:lang w:val="es-ES_tradnl"/>
        </w:rPr>
        <w:t>, plomar y nivelar</w:t>
      </w:r>
      <w:bookmarkStart w:id="31" w:name="_Toc38559113"/>
      <w:bookmarkStart w:id="32" w:name="_Toc38476681"/>
      <w:bookmarkEnd w:id="29"/>
      <w:bookmarkEnd w:id="30"/>
      <w:r w:rsidRPr="000C152A">
        <w:rPr>
          <w:rFonts w:ascii="Arial" w:hAnsi="Arial" w:cs="Arial"/>
          <w:lang w:val="es-ES_tradnl"/>
        </w:rPr>
        <w:t xml:space="preserve">, extender </w:t>
      </w:r>
      <w:r w:rsidR="000C2C89" w:rsidRPr="000C152A">
        <w:rPr>
          <w:rFonts w:ascii="Arial" w:hAnsi="Arial" w:cs="Arial"/>
          <w:lang w:val="es-ES_tradnl"/>
        </w:rPr>
        <w:t>pegador</w:t>
      </w:r>
      <w:r w:rsidRPr="000C152A">
        <w:rPr>
          <w:rFonts w:ascii="Arial" w:hAnsi="Arial" w:cs="Arial"/>
          <w:lang w:val="es-ES_tradnl"/>
        </w:rPr>
        <w:t xml:space="preserve"> con espesores mínimo de acuerdo con el fabricante</w:t>
      </w:r>
      <w:bookmarkStart w:id="33" w:name="_Toc38559114"/>
      <w:bookmarkStart w:id="34" w:name="_Toc38476682"/>
      <w:bookmarkEnd w:id="31"/>
      <w:bookmarkEnd w:id="32"/>
      <w:r w:rsidRPr="000C152A">
        <w:rPr>
          <w:rFonts w:ascii="Arial" w:hAnsi="Arial" w:cs="Arial"/>
          <w:lang w:val="es-ES_tradnl"/>
        </w:rPr>
        <w:t>, iniciar colocación por la hilada inferior</w:t>
      </w:r>
      <w:bookmarkStart w:id="35" w:name="_Toc38559115"/>
      <w:bookmarkStart w:id="36" w:name="_Toc38476683"/>
      <w:bookmarkEnd w:id="33"/>
      <w:bookmarkEnd w:id="34"/>
      <w:r w:rsidRPr="000C152A">
        <w:rPr>
          <w:rFonts w:ascii="Arial" w:hAnsi="Arial" w:cs="Arial"/>
          <w:lang w:val="es-ES_tradnl"/>
        </w:rPr>
        <w:t>, plomar y nivelar hilada por hilada</w:t>
      </w:r>
      <w:bookmarkStart w:id="37" w:name="_Toc38559116"/>
      <w:bookmarkStart w:id="38" w:name="_Toc38476684"/>
      <w:bookmarkEnd w:id="35"/>
      <w:bookmarkEnd w:id="36"/>
      <w:r w:rsidRPr="000C152A">
        <w:rPr>
          <w:rFonts w:ascii="Arial" w:hAnsi="Arial" w:cs="Arial"/>
          <w:lang w:val="es-ES_tradnl"/>
        </w:rPr>
        <w:t>, enchapar hasta altura indicada en planos arquitectónicos</w:t>
      </w:r>
      <w:bookmarkStart w:id="39" w:name="_Toc38559117"/>
      <w:bookmarkStart w:id="40" w:name="_Toc38476685"/>
      <w:bookmarkEnd w:id="37"/>
      <w:bookmarkEnd w:id="38"/>
      <w:r w:rsidRPr="000C152A">
        <w:rPr>
          <w:rFonts w:ascii="Arial" w:hAnsi="Arial" w:cs="Arial"/>
          <w:lang w:val="es-ES_tradnl"/>
        </w:rPr>
        <w:t>, emboquillar las dilataciones con boquilla CONCOLOR o similar</w:t>
      </w:r>
      <w:bookmarkStart w:id="41" w:name="_Toc38559118"/>
      <w:bookmarkStart w:id="42" w:name="_Toc38476686"/>
      <w:bookmarkEnd w:id="39"/>
      <w:bookmarkEnd w:id="40"/>
      <w:r w:rsidRPr="000C152A">
        <w:rPr>
          <w:rFonts w:ascii="Arial" w:hAnsi="Arial" w:cs="Arial"/>
          <w:lang w:val="es-ES_tradnl"/>
        </w:rPr>
        <w:t>, limpiar con trapo limpio y húmedo tres horas después de la emboquillada</w:t>
      </w:r>
      <w:bookmarkStart w:id="43" w:name="_Toc38559119"/>
      <w:bookmarkStart w:id="44" w:name="_Toc38476687"/>
      <w:bookmarkEnd w:id="41"/>
      <w:bookmarkEnd w:id="42"/>
      <w:r w:rsidRPr="000C152A">
        <w:rPr>
          <w:rFonts w:ascii="Arial" w:hAnsi="Arial" w:cs="Arial"/>
          <w:lang w:val="es-ES_tradnl"/>
        </w:rPr>
        <w:t xml:space="preserve">, proteger filos con perfiles o </w:t>
      </w:r>
      <w:r w:rsidR="000C2C89" w:rsidRPr="000C152A">
        <w:rPr>
          <w:rFonts w:ascii="Arial" w:hAnsi="Arial" w:cs="Arial"/>
          <w:lang w:val="es-ES_tradnl"/>
        </w:rPr>
        <w:t>sin</w:t>
      </w:r>
      <w:r w:rsidRPr="000C152A">
        <w:rPr>
          <w:rFonts w:ascii="Arial" w:hAnsi="Arial" w:cs="Arial"/>
          <w:lang w:val="es-ES_tradnl"/>
        </w:rPr>
        <w:t xml:space="preserve"> de aluminio</w:t>
      </w:r>
      <w:bookmarkStart w:id="45" w:name="_Toc38559120"/>
      <w:bookmarkStart w:id="46" w:name="_Toc38476688"/>
      <w:bookmarkEnd w:id="43"/>
      <w:bookmarkEnd w:id="44"/>
      <w:r w:rsidRPr="000C152A">
        <w:rPr>
          <w:rFonts w:ascii="Arial" w:hAnsi="Arial" w:cs="Arial"/>
          <w:lang w:val="es-ES_tradnl"/>
        </w:rPr>
        <w:t xml:space="preserve">, no aceptar tabletas y/o baldosas con deformaciones </w:t>
      </w:r>
      <w:r w:rsidR="000C2C89" w:rsidRPr="000C152A">
        <w:rPr>
          <w:rFonts w:ascii="Arial" w:hAnsi="Arial" w:cs="Arial"/>
          <w:lang w:val="es-ES_tradnl"/>
        </w:rPr>
        <w:t>o</w:t>
      </w:r>
      <w:r w:rsidRPr="000C152A">
        <w:rPr>
          <w:rFonts w:ascii="Arial" w:hAnsi="Arial" w:cs="Arial"/>
          <w:lang w:val="es-ES_tradnl"/>
        </w:rPr>
        <w:t xml:space="preserve"> aristas en mal estado y diferente tonalidad</w:t>
      </w:r>
      <w:bookmarkStart w:id="47" w:name="_Toc38559121"/>
      <w:bookmarkStart w:id="48" w:name="_Toc38476689"/>
      <w:bookmarkEnd w:id="45"/>
      <w:bookmarkEnd w:id="46"/>
      <w:r w:rsidRPr="000C152A">
        <w:rPr>
          <w:rFonts w:ascii="Arial" w:hAnsi="Arial" w:cs="Arial"/>
          <w:lang w:val="es-ES_tradnl"/>
        </w:rPr>
        <w:t>, dejar remates en rincones o sectores menos visibles</w:t>
      </w:r>
      <w:bookmarkEnd w:id="47"/>
      <w:bookmarkEnd w:id="48"/>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49"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49"/>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36264E2E"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w:t>
      </w:r>
      <w:r w:rsidR="000C2C89" w:rsidRPr="000C152A">
        <w:rPr>
          <w:rFonts w:ascii="Arial" w:hAnsi="Arial" w:cs="Arial"/>
          <w:lang w:val="es-ES_tradnl"/>
        </w:rPr>
        <w:t>o</w:t>
      </w:r>
      <w:r w:rsidRPr="000C152A">
        <w:rPr>
          <w:rFonts w:ascii="Arial" w:hAnsi="Arial" w:cs="Arial"/>
          <w:lang w:val="es-ES_tradnl"/>
        </w:rPr>
        <w:t xml:space="preserve"> tomarlas en sitio antes de ejecución, asegurarse que al final de la instalación las ventanas no </w:t>
      </w:r>
      <w:r w:rsidRPr="000C152A">
        <w:rPr>
          <w:rFonts w:ascii="Arial" w:hAnsi="Arial" w:cs="Arial"/>
          <w:lang w:val="es-ES_tradnl"/>
        </w:rPr>
        <w:lastRenderedPageBreak/>
        <w:t>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0426758C" w:rsidR="0071539F" w:rsidRPr="000C2C89"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rPr>
      </w:pPr>
      <w:r w:rsidRPr="000C2C89">
        <w:rPr>
          <w:rFonts w:ascii="Arial" w:eastAsia="Tahoma" w:hAnsi="Arial" w:cs="Arial"/>
          <w:sz w:val="22"/>
          <w:szCs w:val="22"/>
        </w:rPr>
        <w:t>De</w:t>
      </w:r>
      <w:r w:rsidRPr="000C152A">
        <w:rPr>
          <w:rFonts w:ascii="Arial" w:eastAsia="Tahoma" w:hAnsi="Arial" w:cs="Arial"/>
          <w:sz w:val="22"/>
          <w:szCs w:val="22"/>
        </w:rPr>
        <w:t xml:space="preserve">finir </w:t>
      </w:r>
      <w:r w:rsidR="000C2C89" w:rsidRPr="000C2C89">
        <w:rPr>
          <w:rFonts w:ascii="Arial" w:eastAsia="Tahoma" w:hAnsi="Arial" w:cs="Arial"/>
          <w:sz w:val="22"/>
          <w:szCs w:val="22"/>
        </w:rPr>
        <w:t>las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especificaciones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técnicas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y</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administrativas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la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contratación</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Pr="000C152A">
        <w:rPr>
          <w:rFonts w:ascii="Arial" w:eastAsia="Tahoma" w:hAnsi="Arial" w:cs="Arial"/>
          <w:sz w:val="22"/>
          <w:szCs w:val="22"/>
        </w:rPr>
        <w:t xml:space="preserve"> </w:t>
      </w:r>
      <w:r w:rsidRPr="000C2C89">
        <w:rPr>
          <w:rFonts w:ascii="Arial" w:eastAsia="Tahoma" w:hAnsi="Arial" w:cs="Arial"/>
          <w:sz w:val="22"/>
          <w:szCs w:val="22"/>
        </w:rPr>
        <w:t xml:space="preserve"> </w:t>
      </w:r>
      <w:r w:rsidRPr="000C152A">
        <w:rPr>
          <w:rFonts w:ascii="Arial" w:eastAsia="Tahoma" w:hAnsi="Arial" w:cs="Arial"/>
          <w:sz w:val="22"/>
          <w:szCs w:val="22"/>
        </w:rPr>
        <w:t>las a</w:t>
      </w:r>
      <w:r w:rsidRPr="000C2C89">
        <w:rPr>
          <w:rFonts w:ascii="Arial" w:eastAsia="Tahoma" w:hAnsi="Arial" w:cs="Arial"/>
          <w:sz w:val="22"/>
          <w:szCs w:val="22"/>
        </w:rPr>
        <w:t>ct</w:t>
      </w:r>
      <w:r w:rsidRPr="000C152A">
        <w:rPr>
          <w:rFonts w:ascii="Arial" w:eastAsia="Tahoma" w:hAnsi="Arial" w:cs="Arial"/>
          <w:sz w:val="22"/>
          <w:szCs w:val="22"/>
        </w:rPr>
        <w:t>ividad</w:t>
      </w:r>
      <w:r w:rsidRPr="000C2C89">
        <w:rPr>
          <w:rFonts w:ascii="Arial" w:eastAsia="Tahoma" w:hAnsi="Arial" w:cs="Arial"/>
          <w:sz w:val="22"/>
          <w:szCs w:val="22"/>
        </w:rPr>
        <w:t>e</w:t>
      </w:r>
      <w:r w:rsidRPr="000C152A">
        <w:rPr>
          <w:rFonts w:ascii="Arial" w:eastAsia="Tahoma" w:hAnsi="Arial" w:cs="Arial"/>
          <w:sz w:val="22"/>
          <w:szCs w:val="22"/>
        </w:rPr>
        <w:t>s</w:t>
      </w:r>
      <w:r w:rsidRPr="000C2C89">
        <w:rPr>
          <w:rFonts w:ascii="Arial" w:eastAsia="Tahoma" w:hAnsi="Arial" w:cs="Arial"/>
          <w:sz w:val="22"/>
          <w:szCs w:val="22"/>
        </w:rPr>
        <w:t xml:space="preserve"> </w:t>
      </w:r>
      <w:r w:rsidRPr="000C152A">
        <w:rPr>
          <w:rFonts w:ascii="Arial" w:eastAsia="Tahoma" w:hAnsi="Arial" w:cs="Arial"/>
          <w:sz w:val="22"/>
          <w:szCs w:val="22"/>
        </w:rPr>
        <w:t>a r</w:t>
      </w:r>
      <w:r w:rsidRPr="000C2C89">
        <w:rPr>
          <w:rFonts w:ascii="Arial" w:eastAsia="Tahoma" w:hAnsi="Arial" w:cs="Arial"/>
          <w:sz w:val="22"/>
          <w:szCs w:val="22"/>
        </w:rPr>
        <w:t>e</w:t>
      </w:r>
      <w:r w:rsidRPr="000C152A">
        <w:rPr>
          <w:rFonts w:ascii="Arial" w:eastAsia="Tahoma" w:hAnsi="Arial" w:cs="Arial"/>
          <w:sz w:val="22"/>
          <w:szCs w:val="22"/>
        </w:rPr>
        <w:t>alizar</w:t>
      </w:r>
      <w:r w:rsidRPr="000C2C89">
        <w:rPr>
          <w:rFonts w:ascii="Arial" w:eastAsia="Tahoma" w:hAnsi="Arial" w:cs="Arial"/>
          <w:sz w:val="22"/>
          <w:szCs w:val="22"/>
        </w:rPr>
        <w:t xml:space="preserve"> </w:t>
      </w:r>
      <w:r w:rsidRPr="000C152A">
        <w:rPr>
          <w:rFonts w:ascii="Arial" w:eastAsia="Tahoma" w:hAnsi="Arial" w:cs="Arial"/>
          <w:sz w:val="22"/>
          <w:szCs w:val="22"/>
        </w:rPr>
        <w:t>q</w:t>
      </w:r>
      <w:r w:rsidRPr="000C2C89">
        <w:rPr>
          <w:rFonts w:ascii="Arial" w:eastAsia="Tahoma" w:hAnsi="Arial" w:cs="Arial"/>
          <w:sz w:val="22"/>
          <w:szCs w:val="22"/>
        </w:rPr>
        <w:t>u</w:t>
      </w:r>
      <w:r w:rsidRPr="000C152A">
        <w:rPr>
          <w:rFonts w:ascii="Arial" w:eastAsia="Tahoma" w:hAnsi="Arial" w:cs="Arial"/>
          <w:sz w:val="22"/>
          <w:szCs w:val="22"/>
        </w:rPr>
        <w:t>e ha</w:t>
      </w:r>
      <w:r w:rsidRPr="000C2C89">
        <w:rPr>
          <w:rFonts w:ascii="Arial" w:eastAsia="Tahoma" w:hAnsi="Arial" w:cs="Arial"/>
          <w:sz w:val="22"/>
          <w:szCs w:val="22"/>
        </w:rPr>
        <w:t>ce</w:t>
      </w:r>
      <w:r w:rsidRPr="000C152A">
        <w:rPr>
          <w:rFonts w:ascii="Arial" w:eastAsia="Tahoma" w:hAnsi="Arial" w:cs="Arial"/>
          <w:sz w:val="22"/>
          <w:szCs w:val="22"/>
        </w:rPr>
        <w:t>n par</w:t>
      </w:r>
      <w:r w:rsidRPr="000C2C89">
        <w:rPr>
          <w:rFonts w:ascii="Arial" w:eastAsia="Tahoma" w:hAnsi="Arial" w:cs="Arial"/>
          <w:sz w:val="22"/>
          <w:szCs w:val="22"/>
        </w:rPr>
        <w:t>t</w:t>
      </w:r>
      <w:r w:rsidRPr="000C152A">
        <w:rPr>
          <w:rFonts w:ascii="Arial" w:eastAsia="Tahoma" w:hAnsi="Arial" w:cs="Arial"/>
          <w:sz w:val="22"/>
          <w:szCs w:val="22"/>
        </w:rPr>
        <w:t>e 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w:t>
      </w:r>
      <w:r w:rsidRPr="000C152A">
        <w:rPr>
          <w:rFonts w:ascii="Arial" w:eastAsia="Tahoma" w:hAnsi="Arial" w:cs="Arial"/>
          <w:sz w:val="22"/>
          <w:szCs w:val="22"/>
        </w:rPr>
        <w:t>obj</w:t>
      </w:r>
      <w:r w:rsidRPr="000C2C89">
        <w:rPr>
          <w:rFonts w:ascii="Arial" w:eastAsia="Tahoma" w:hAnsi="Arial" w:cs="Arial"/>
          <w:sz w:val="22"/>
          <w:szCs w:val="22"/>
        </w:rPr>
        <w:t>et</w:t>
      </w:r>
      <w:r w:rsidRPr="000C152A">
        <w:rPr>
          <w:rFonts w:ascii="Arial" w:eastAsia="Tahoma" w:hAnsi="Arial" w:cs="Arial"/>
          <w:sz w:val="22"/>
          <w:szCs w:val="22"/>
        </w:rPr>
        <w:t>o</w:t>
      </w:r>
      <w:r w:rsidRPr="000C2C89">
        <w:rPr>
          <w:rFonts w:ascii="Arial" w:eastAsia="Tahoma" w:hAnsi="Arial" w:cs="Arial"/>
          <w:sz w:val="22"/>
          <w:szCs w:val="22"/>
        </w:rPr>
        <w:t xml:space="preserve"> </w:t>
      </w:r>
      <w:r w:rsidRPr="000C152A">
        <w:rPr>
          <w:rFonts w:ascii="Arial" w:eastAsia="Tahoma" w:hAnsi="Arial" w:cs="Arial"/>
          <w:sz w:val="22"/>
          <w:szCs w:val="22"/>
        </w:rPr>
        <w:t>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c</w:t>
      </w:r>
      <w:r w:rsidRPr="000C152A">
        <w:rPr>
          <w:rFonts w:ascii="Arial" w:eastAsia="Tahoma" w:hAnsi="Arial" w:cs="Arial"/>
          <w:sz w:val="22"/>
          <w:szCs w:val="22"/>
        </w:rPr>
        <w:t>o</w:t>
      </w:r>
      <w:r w:rsidRPr="000C2C89">
        <w:rPr>
          <w:rFonts w:ascii="Arial" w:eastAsia="Tahoma" w:hAnsi="Arial" w:cs="Arial"/>
          <w:sz w:val="22"/>
          <w:szCs w:val="22"/>
        </w:rPr>
        <w:t>nt</w:t>
      </w:r>
      <w:r w:rsidRPr="000C152A">
        <w:rPr>
          <w:rFonts w:ascii="Arial" w:eastAsia="Tahoma" w:hAnsi="Arial" w:cs="Arial"/>
          <w:sz w:val="22"/>
          <w:szCs w:val="22"/>
        </w:rPr>
        <w:t>ra</w:t>
      </w:r>
      <w:r w:rsidRPr="000C2C89">
        <w:rPr>
          <w:rFonts w:ascii="Arial" w:eastAsia="Tahoma" w:hAnsi="Arial" w:cs="Arial"/>
          <w:sz w:val="22"/>
          <w:szCs w:val="22"/>
        </w:rPr>
        <w:t>t</w:t>
      </w:r>
      <w:r w:rsidRPr="000C152A">
        <w:rPr>
          <w:rFonts w:ascii="Arial" w:eastAsia="Tahoma" w:hAnsi="Arial" w:cs="Arial"/>
          <w:sz w:val="22"/>
          <w:szCs w:val="22"/>
        </w:rPr>
        <w:t>o.</w:t>
      </w:r>
    </w:p>
    <w:p w14:paraId="10805AE9" w14:textId="3D3A5498"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2C89">
        <w:rPr>
          <w:rFonts w:ascii="Arial" w:eastAsia="Tahoma" w:hAnsi="Arial" w:cs="Arial"/>
          <w:sz w:val="22"/>
          <w:szCs w:val="22"/>
        </w:rPr>
        <w:t>L</w:t>
      </w:r>
      <w:r w:rsidRPr="000C152A">
        <w:rPr>
          <w:rFonts w:ascii="Arial" w:eastAsia="Tahoma" w:hAnsi="Arial" w:cs="Arial"/>
          <w:sz w:val="22"/>
          <w:szCs w:val="22"/>
        </w:rPr>
        <w:t>l</w:t>
      </w:r>
      <w:r w:rsidRPr="000C2C89">
        <w:rPr>
          <w:rFonts w:ascii="Arial" w:eastAsia="Tahoma" w:hAnsi="Arial" w:cs="Arial"/>
          <w:sz w:val="22"/>
          <w:szCs w:val="22"/>
        </w:rPr>
        <w:t>e</w:t>
      </w:r>
      <w:r w:rsidRPr="000C152A">
        <w:rPr>
          <w:rFonts w:ascii="Arial" w:eastAsia="Tahoma" w:hAnsi="Arial" w:cs="Arial"/>
          <w:sz w:val="22"/>
          <w:szCs w:val="22"/>
        </w:rPr>
        <w:t xml:space="preserve">var </w:t>
      </w:r>
      <w:r w:rsidR="000C2C89" w:rsidRPr="000C2C89">
        <w:rPr>
          <w:rFonts w:ascii="Arial" w:eastAsia="Tahoma" w:hAnsi="Arial" w:cs="Arial"/>
          <w:sz w:val="22"/>
          <w:szCs w:val="22"/>
        </w:rPr>
        <w:t>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cabo</w:t>
      </w:r>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 xml:space="preserve">os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lastRenderedPageBreak/>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ADI E.S.P</w:t>
      </w:r>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0"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1"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1"/>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lastRenderedPageBreak/>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123A9F" w:rsidRPr="000C152A">
        <w:rPr>
          <w:rFonts w:ascii="Arial" w:hAnsi="Arial" w:cs="Arial"/>
          <w:sz w:val="22"/>
          <w:szCs w:val="22"/>
        </w:rPr>
        <w:t>% del</w:t>
      </w:r>
      <w:r w:rsidRPr="000C152A">
        <w:rPr>
          <w:rFonts w:ascii="Arial" w:hAnsi="Arial" w:cs="Arial"/>
          <w:sz w:val="22"/>
          <w:szCs w:val="22"/>
        </w:rPr>
        <w:t xml:space="preserve"> valor del contrato.</w:t>
      </w:r>
    </w:p>
    <w:p w14:paraId="066C020F" w14:textId="6F834869"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o honorarios de alguno o algunos de sus empleados o Contratistas, al Contratista se le impondrá una multa equivalente a </w:t>
      </w:r>
      <w:r w:rsidR="00123A9F" w:rsidRPr="000C152A">
        <w:rPr>
          <w:rFonts w:ascii="Arial" w:hAnsi="Arial" w:cs="Arial"/>
          <w:sz w:val="22"/>
          <w:szCs w:val="22"/>
        </w:rPr>
        <w:t>100 SMLMV</w:t>
      </w:r>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lastRenderedPageBreak/>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50"/>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al diez</w:t>
      </w:r>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 xml:space="preserve">(1%) del valor total </w:t>
      </w:r>
      <w:r w:rsidRPr="004C1176">
        <w:rPr>
          <w:rFonts w:ascii="Arial" w:hAnsi="Arial" w:cs="Arial"/>
          <w:b/>
          <w:bCs/>
        </w:rPr>
        <w:lastRenderedPageBreak/>
        <w:t>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r w:rsidR="00472BFF">
        <w:rPr>
          <w:rFonts w:ascii="Arial" w:hAnsi="Arial" w:cs="Arial"/>
          <w:b/>
          <w:bCs/>
        </w:rPr>
        <w:t>ADI E.S.P</w:t>
      </w:r>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r w:rsidR="00472BFF">
        <w:rPr>
          <w:rFonts w:ascii="Arial" w:hAnsi="Arial" w:cs="Arial"/>
          <w:b/>
          <w:bCs/>
        </w:rPr>
        <w:t>ADI E.S.P</w:t>
      </w:r>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138A4C6B"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w:t>
      </w:r>
      <w:r w:rsidR="000218DD" w:rsidRPr="004C1176">
        <w:rPr>
          <w:rFonts w:ascii="Arial" w:hAnsi="Arial" w:cs="Arial"/>
        </w:rPr>
        <w:t>ejecución</w:t>
      </w:r>
      <w:r w:rsidRPr="004C1176">
        <w:rPr>
          <w:rFonts w:ascii="Arial" w:hAnsi="Arial" w:cs="Arial"/>
        </w:rPr>
        <w:t xml:space="preserve"> del contrato, retenga un porcentaje correspondiente al diez por ciento (10%) del valor de cada pago parcial realizado, por concepto de </w:t>
      </w:r>
      <w:r w:rsidR="000218DD" w:rsidRPr="004C1176">
        <w:rPr>
          <w:rFonts w:ascii="Arial" w:hAnsi="Arial" w:cs="Arial"/>
        </w:rPr>
        <w:t>retención</w:t>
      </w:r>
      <w:r w:rsidRPr="004C1176">
        <w:rPr>
          <w:rFonts w:ascii="Arial" w:hAnsi="Arial" w:cs="Arial"/>
        </w:rPr>
        <w:t xml:space="preserve"> en </w:t>
      </w:r>
      <w:r w:rsidR="000218DD" w:rsidRPr="004C1176">
        <w:rPr>
          <w:rFonts w:ascii="Arial" w:hAnsi="Arial" w:cs="Arial"/>
        </w:rPr>
        <w:t>garantía</w:t>
      </w:r>
      <w:r w:rsidRPr="004C1176">
        <w:rPr>
          <w:rFonts w:ascii="Arial" w:hAnsi="Arial" w:cs="Arial"/>
        </w:rPr>
        <w:t xml:space="preserve">. </w:t>
      </w:r>
    </w:p>
    <w:p w14:paraId="7C2F2B58" w14:textId="2FF64933"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podrán</w:t>
      </w:r>
      <w:r w:rsidRPr="004C1176">
        <w:rPr>
          <w:rFonts w:ascii="Arial" w:hAnsi="Arial" w:cs="Arial"/>
        </w:rPr>
        <w:t xml:space="preserve"> ser </w:t>
      </w:r>
      <w:r w:rsidR="000218DD" w:rsidRPr="004C1176">
        <w:rPr>
          <w:rFonts w:ascii="Arial" w:hAnsi="Arial" w:cs="Arial"/>
        </w:rPr>
        <w:t>usadas para</w:t>
      </w:r>
      <w:r w:rsidRPr="004C1176">
        <w:rPr>
          <w:rFonts w:ascii="Arial" w:hAnsi="Arial" w:cs="Arial"/>
        </w:rPr>
        <w:t xml:space="preserve"> efectuar compensaciones durante la </w:t>
      </w:r>
      <w:r w:rsidR="000218DD" w:rsidRPr="004C1176">
        <w:rPr>
          <w:rFonts w:ascii="Arial" w:hAnsi="Arial" w:cs="Arial"/>
        </w:rPr>
        <w:t>ejecución</w:t>
      </w:r>
      <w:r w:rsidRPr="004C1176">
        <w:rPr>
          <w:rFonts w:ascii="Arial" w:hAnsi="Arial" w:cs="Arial"/>
        </w:rPr>
        <w:t xml:space="preserve"> del contrato y con posterioridad a su </w:t>
      </w:r>
      <w:r w:rsidR="000218DD" w:rsidRPr="004C1176">
        <w:rPr>
          <w:rFonts w:ascii="Arial" w:hAnsi="Arial" w:cs="Arial"/>
        </w:rPr>
        <w:t>terminación</w:t>
      </w:r>
      <w:r w:rsidRPr="004C1176">
        <w:rPr>
          <w:rFonts w:ascii="Arial" w:hAnsi="Arial" w:cs="Arial"/>
        </w:rPr>
        <w:t xml:space="preserve">. Las sumas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reintegradas a EL CONTRATISTA con la </w:t>
      </w:r>
      <w:r w:rsidR="000218DD" w:rsidRPr="004C1176">
        <w:rPr>
          <w:rFonts w:ascii="Arial" w:hAnsi="Arial" w:cs="Arial"/>
        </w:rPr>
        <w:t>suscripción</w:t>
      </w:r>
      <w:r w:rsidRPr="004C1176">
        <w:rPr>
          <w:rFonts w:ascii="Arial" w:hAnsi="Arial" w:cs="Arial"/>
        </w:rPr>
        <w:t xml:space="preserve"> del Acta de </w:t>
      </w:r>
      <w:r w:rsidR="000218DD" w:rsidRPr="004C1176">
        <w:rPr>
          <w:rFonts w:ascii="Arial" w:hAnsi="Arial" w:cs="Arial"/>
        </w:rPr>
        <w:t>Liquidación</w:t>
      </w:r>
      <w:r w:rsidRPr="004C1176">
        <w:rPr>
          <w:rFonts w:ascii="Arial" w:hAnsi="Arial" w:cs="Arial"/>
        </w:rPr>
        <w:t xml:space="preserve">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641C0FBD"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w:t>
      </w:r>
      <w:r w:rsidR="000218DD" w:rsidRPr="004C1176">
        <w:rPr>
          <w:rFonts w:ascii="Arial" w:hAnsi="Arial" w:cs="Arial"/>
        </w:rPr>
        <w:t>económica</w:t>
      </w:r>
      <w:r w:rsidRPr="004C1176">
        <w:rPr>
          <w:rFonts w:ascii="Arial" w:hAnsi="Arial" w:cs="Arial"/>
        </w:rPr>
        <w:t xml:space="preserve"> inicial del CONTRATISTA, las cuales son aproximadas </w:t>
      </w:r>
      <w:r w:rsidR="000218DD" w:rsidRPr="004C1176">
        <w:rPr>
          <w:rFonts w:ascii="Arial" w:hAnsi="Arial" w:cs="Arial"/>
        </w:rPr>
        <w:t>según</w:t>
      </w:r>
      <w:r w:rsidRPr="004C1176">
        <w:rPr>
          <w:rFonts w:ascii="Arial" w:hAnsi="Arial" w:cs="Arial"/>
        </w:rPr>
        <w:t xml:space="preserve"> las necesidades estimadas de la obra objeto del presente contrato, </w:t>
      </w:r>
      <w:r w:rsidR="000218DD" w:rsidRPr="004C1176">
        <w:rPr>
          <w:rFonts w:ascii="Arial" w:hAnsi="Arial" w:cs="Arial"/>
        </w:rPr>
        <w:t>razón</w:t>
      </w:r>
      <w:r w:rsidRPr="004C1176">
        <w:rPr>
          <w:rFonts w:ascii="Arial" w:hAnsi="Arial" w:cs="Arial"/>
        </w:rPr>
        <w:t xml:space="preserve"> por la cual se </w:t>
      </w:r>
      <w:r w:rsidR="000218DD" w:rsidRPr="004C1176">
        <w:rPr>
          <w:rFonts w:ascii="Arial" w:hAnsi="Arial" w:cs="Arial"/>
        </w:rPr>
        <w:t>podrán</w:t>
      </w:r>
      <w:r w:rsidRPr="004C1176">
        <w:rPr>
          <w:rFonts w:ascii="Arial" w:hAnsi="Arial" w:cs="Arial"/>
        </w:rPr>
        <w:t xml:space="preserve"> aumentar, disminuir o suprimir durante la </w:t>
      </w:r>
      <w:r w:rsidR="000218DD" w:rsidRPr="004C1176">
        <w:rPr>
          <w:rFonts w:ascii="Arial" w:hAnsi="Arial" w:cs="Arial"/>
        </w:rPr>
        <w:t>ejecución</w:t>
      </w:r>
      <w:r w:rsidRPr="004C1176">
        <w:rPr>
          <w:rFonts w:ascii="Arial" w:hAnsi="Arial" w:cs="Arial"/>
        </w:rPr>
        <w:t xml:space="preserve"> de la misma </w:t>
      </w:r>
    </w:p>
    <w:p w14:paraId="14AA4E67" w14:textId="7973AA77" w:rsidR="004C1176" w:rsidRPr="004C1176" w:rsidRDefault="0057550B" w:rsidP="004C1176">
      <w:pPr>
        <w:jc w:val="both"/>
        <w:rPr>
          <w:rFonts w:ascii="Arial" w:hAnsi="Arial" w:cs="Arial"/>
        </w:rPr>
      </w:pPr>
      <w:r>
        <w:rPr>
          <w:rFonts w:ascii="Arial" w:hAnsi="Arial" w:cs="Arial"/>
          <w:b/>
          <w:bCs/>
        </w:rPr>
        <w:t xml:space="preserve">CLÁUSULA 20. </w:t>
      </w:r>
      <w:r w:rsidR="004C1176" w:rsidRPr="004C1176">
        <w:rPr>
          <w:rFonts w:ascii="Arial" w:hAnsi="Arial" w:cs="Arial"/>
          <w:b/>
          <w:bCs/>
        </w:rPr>
        <w:t xml:space="preserve">MAYORES CANTIDADES DE OBRA </w:t>
      </w:r>
    </w:p>
    <w:p w14:paraId="648E7705" w14:textId="515E95B4" w:rsidR="004C1176" w:rsidRPr="004C1176" w:rsidRDefault="004C1176" w:rsidP="004C1176">
      <w:pPr>
        <w:jc w:val="both"/>
        <w:rPr>
          <w:rFonts w:ascii="Arial" w:hAnsi="Arial" w:cs="Arial"/>
        </w:rPr>
      </w:pPr>
      <w:r w:rsidRPr="004C1176">
        <w:rPr>
          <w:rFonts w:ascii="Arial" w:hAnsi="Arial" w:cs="Arial"/>
        </w:rPr>
        <w:lastRenderedPageBreak/>
        <w:t xml:space="preserve">EL CONTRATISTA está obligado a ejecutar las mayores cantidades de obra que resulten necesarias para la </w:t>
      </w:r>
      <w:r w:rsidR="000218DD" w:rsidRPr="004C1176">
        <w:rPr>
          <w:rFonts w:ascii="Arial" w:hAnsi="Arial" w:cs="Arial"/>
        </w:rPr>
        <w:t>ejecución</w:t>
      </w:r>
      <w:r w:rsidRPr="004C1176">
        <w:rPr>
          <w:rFonts w:ascii="Arial" w:hAnsi="Arial" w:cs="Arial"/>
        </w:rPr>
        <w:t xml:space="preserve"> del objeto contractual, a los mismos precios contenidos en la oferta </w:t>
      </w:r>
      <w:r w:rsidR="000218DD" w:rsidRPr="004C1176">
        <w:rPr>
          <w:rFonts w:ascii="Arial" w:hAnsi="Arial" w:cs="Arial"/>
        </w:rPr>
        <w:t>económica</w:t>
      </w:r>
      <w:r w:rsidRPr="004C1176">
        <w:rPr>
          <w:rFonts w:ascii="Arial" w:hAnsi="Arial" w:cs="Arial"/>
        </w:rPr>
        <w:t xml:space="preserve">, previa </w:t>
      </w:r>
      <w:r w:rsidR="000218DD" w:rsidRPr="004C1176">
        <w:rPr>
          <w:rFonts w:ascii="Arial" w:hAnsi="Arial" w:cs="Arial"/>
        </w:rPr>
        <w:t>autorización</w:t>
      </w:r>
      <w:r w:rsidRPr="004C1176">
        <w:rPr>
          <w:rFonts w:ascii="Arial" w:hAnsi="Arial" w:cs="Arial"/>
        </w:rPr>
        <w:t xml:space="preserve"> de la </w:t>
      </w:r>
      <w:r w:rsidR="000218DD" w:rsidRPr="004C1176">
        <w:rPr>
          <w:rFonts w:ascii="Arial" w:hAnsi="Arial" w:cs="Arial"/>
        </w:rPr>
        <w:t>interventoría</w:t>
      </w:r>
      <w:r w:rsidRPr="004C1176">
        <w:rPr>
          <w:rFonts w:ascii="Arial" w:hAnsi="Arial" w:cs="Arial"/>
        </w:rPr>
        <w:t xml:space="preserve">. En caso de presentarse mayores cantidades de obra, estas </w:t>
      </w:r>
      <w:r w:rsidR="000218DD"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0218DD" w:rsidRPr="004C1176">
        <w:rPr>
          <w:rFonts w:ascii="Arial" w:hAnsi="Arial" w:cs="Arial"/>
        </w:rPr>
        <w:t>deberá</w:t>
      </w:r>
      <w:r w:rsidRPr="004C1176">
        <w:rPr>
          <w:rFonts w:ascii="Arial" w:hAnsi="Arial" w:cs="Arial"/>
        </w:rPr>
        <w:t xml:space="preserve">́ procederse de conformidad con lo </w:t>
      </w:r>
      <w:r w:rsidR="000218DD" w:rsidRPr="004C1176">
        <w:rPr>
          <w:rFonts w:ascii="Arial" w:hAnsi="Arial" w:cs="Arial"/>
        </w:rPr>
        <w:t>establecido para</w:t>
      </w:r>
      <w:r w:rsidRPr="004C1176">
        <w:rPr>
          <w:rFonts w:ascii="Arial" w:hAnsi="Arial" w:cs="Arial"/>
        </w:rPr>
        <w:t xml:space="preserve"> la </w:t>
      </w:r>
      <w:r w:rsidR="000218DD" w:rsidRPr="004C1176">
        <w:rPr>
          <w:rFonts w:ascii="Arial" w:hAnsi="Arial" w:cs="Arial"/>
        </w:rPr>
        <w:t>adición</w:t>
      </w:r>
      <w:r w:rsidRPr="004C1176">
        <w:rPr>
          <w:rFonts w:ascii="Arial" w:hAnsi="Arial" w:cs="Arial"/>
        </w:rPr>
        <w:t xml:space="preserve"> del contrato. </w:t>
      </w:r>
    </w:p>
    <w:p w14:paraId="66E8664F" w14:textId="25B499B5" w:rsidR="004C1176" w:rsidRPr="004C1176" w:rsidRDefault="0057550B" w:rsidP="004C1176">
      <w:pPr>
        <w:jc w:val="both"/>
        <w:rPr>
          <w:rFonts w:ascii="Arial" w:hAnsi="Arial" w:cs="Arial"/>
        </w:rPr>
      </w:pPr>
      <w:r>
        <w:rPr>
          <w:rFonts w:ascii="Arial" w:hAnsi="Arial" w:cs="Arial"/>
          <w:b/>
          <w:bCs/>
        </w:rPr>
        <w:t xml:space="preserve">CLÁUSULA 21. </w:t>
      </w:r>
      <w:r w:rsidR="004C1176" w:rsidRPr="004C1176">
        <w:rPr>
          <w:rFonts w:ascii="Arial" w:hAnsi="Arial" w:cs="Arial"/>
          <w:b/>
          <w:bCs/>
        </w:rPr>
        <w:t xml:space="preserve">ACTAS PARCIALES DE OBRA Y RECIBO DE LA OBRA </w:t>
      </w:r>
    </w:p>
    <w:p w14:paraId="7CA9DA68" w14:textId="12089DB9" w:rsidR="004C1176" w:rsidRPr="004C1176" w:rsidRDefault="004C1176" w:rsidP="004C1176">
      <w:pPr>
        <w:jc w:val="both"/>
        <w:rPr>
          <w:rFonts w:ascii="Arial" w:hAnsi="Arial" w:cs="Arial"/>
        </w:rPr>
      </w:pPr>
      <w:r w:rsidRPr="004C1176">
        <w:rPr>
          <w:rFonts w:ascii="Arial" w:hAnsi="Arial" w:cs="Arial"/>
        </w:rPr>
        <w:t xml:space="preserve">Las actas parciales de obra contienen la </w:t>
      </w:r>
      <w:r w:rsidR="000218DD" w:rsidRPr="004C1176">
        <w:rPr>
          <w:rFonts w:ascii="Arial" w:hAnsi="Arial" w:cs="Arial"/>
        </w:rPr>
        <w:t>ejecución</w:t>
      </w:r>
      <w:r w:rsidRPr="004C1176">
        <w:rPr>
          <w:rFonts w:ascii="Arial" w:hAnsi="Arial" w:cs="Arial"/>
        </w:rPr>
        <w:t xml:space="preserve"> del avance de la misma en la </w:t>
      </w:r>
      <w:r w:rsidR="000218DD"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013F83BD"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w:t>
      </w:r>
      <w:r w:rsidR="000218DD"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0218DD" w:rsidRPr="004C1176">
        <w:rPr>
          <w:rFonts w:ascii="Arial" w:hAnsi="Arial" w:cs="Arial"/>
        </w:rPr>
        <w:t>carácter</w:t>
      </w:r>
      <w:r w:rsidRPr="004C1176">
        <w:rPr>
          <w:rFonts w:ascii="Arial" w:hAnsi="Arial" w:cs="Arial"/>
        </w:rPr>
        <w:t xml:space="preserve"> de definitivo, ni certifican a </w:t>
      </w:r>
      <w:r w:rsidR="000218DD" w:rsidRPr="004C1176">
        <w:rPr>
          <w:rFonts w:ascii="Arial" w:hAnsi="Arial" w:cs="Arial"/>
        </w:rPr>
        <w:t>satisfacción</w:t>
      </w:r>
      <w:r w:rsidRPr="004C1176">
        <w:rPr>
          <w:rFonts w:ascii="Arial" w:hAnsi="Arial" w:cs="Arial"/>
        </w:rPr>
        <w:t xml:space="preserve"> por parte del interventor, ni de </w:t>
      </w:r>
      <w:r w:rsidR="00472BFF">
        <w:rPr>
          <w:rFonts w:ascii="Arial" w:hAnsi="Arial" w:cs="Arial"/>
        </w:rPr>
        <w:t>ADI E.S.P</w:t>
      </w:r>
      <w:r w:rsidRPr="004C1176">
        <w:rPr>
          <w:rFonts w:ascii="Arial" w:hAnsi="Arial" w:cs="Arial"/>
        </w:rPr>
        <w:t xml:space="preserve"> la </w:t>
      </w:r>
      <w:r w:rsidR="000218DD"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0218DD" w:rsidRPr="004C1176">
        <w:rPr>
          <w:rFonts w:ascii="Arial" w:hAnsi="Arial" w:cs="Arial"/>
        </w:rPr>
        <w:t>razón</w:t>
      </w:r>
      <w:r w:rsidRPr="004C1176">
        <w:rPr>
          <w:rFonts w:ascii="Arial" w:hAnsi="Arial" w:cs="Arial"/>
        </w:rPr>
        <w:t xml:space="preserve"> por la cual, el pago de las mismas por parte de </w:t>
      </w:r>
      <w:r w:rsidR="00472BFF">
        <w:rPr>
          <w:rFonts w:ascii="Arial" w:hAnsi="Arial" w:cs="Arial"/>
        </w:rPr>
        <w:t>ADI E.S.P</w:t>
      </w:r>
      <w:r w:rsidRPr="004C1176">
        <w:rPr>
          <w:rFonts w:ascii="Arial" w:hAnsi="Arial" w:cs="Arial"/>
        </w:rPr>
        <w:t xml:space="preserve">, no significa el recibo definitivo a </w:t>
      </w:r>
      <w:r w:rsidR="000218DD" w:rsidRPr="004C1176">
        <w:rPr>
          <w:rFonts w:ascii="Arial" w:hAnsi="Arial" w:cs="Arial"/>
        </w:rPr>
        <w:t>satisfacción</w:t>
      </w:r>
      <w:r w:rsidRPr="004C1176">
        <w:rPr>
          <w:rFonts w:ascii="Arial" w:hAnsi="Arial" w:cs="Arial"/>
        </w:rPr>
        <w:t xml:space="preserve">. </w:t>
      </w:r>
    </w:p>
    <w:p w14:paraId="220EE88E" w14:textId="25A90933" w:rsidR="004C1176" w:rsidRPr="004C1176" w:rsidRDefault="004C1176" w:rsidP="004C1176">
      <w:pPr>
        <w:jc w:val="both"/>
        <w:rPr>
          <w:rFonts w:ascii="Arial" w:hAnsi="Arial" w:cs="Arial"/>
        </w:rPr>
      </w:pPr>
      <w:r w:rsidRPr="004C1176">
        <w:rPr>
          <w:rFonts w:ascii="Arial" w:hAnsi="Arial" w:cs="Arial"/>
        </w:rPr>
        <w:t xml:space="preserve">El Interventor </w:t>
      </w:r>
      <w:r w:rsidR="000218DD"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0218DD" w:rsidRPr="004C1176">
        <w:rPr>
          <w:rFonts w:ascii="Arial" w:hAnsi="Arial" w:cs="Arial"/>
        </w:rPr>
        <w:t>el</w:t>
      </w:r>
      <w:r w:rsidRPr="004C1176">
        <w:rPr>
          <w:rFonts w:ascii="Arial" w:hAnsi="Arial" w:cs="Arial"/>
        </w:rPr>
        <w:t xml:space="preserve"> y </w:t>
      </w:r>
      <w:r w:rsidR="000218DD" w:rsidRPr="004C1176">
        <w:rPr>
          <w:rFonts w:ascii="Arial" w:hAnsi="Arial" w:cs="Arial"/>
        </w:rPr>
        <w:t>deberá</w:t>
      </w:r>
      <w:r w:rsidRPr="004C1176">
        <w:rPr>
          <w:rFonts w:ascii="Arial" w:hAnsi="Arial" w:cs="Arial"/>
        </w:rPr>
        <w:t xml:space="preserve">́ indicar el </w:t>
      </w:r>
      <w:r w:rsidR="000218DD"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0218DD" w:rsidRPr="004C1176">
        <w:rPr>
          <w:rFonts w:ascii="Arial" w:hAnsi="Arial" w:cs="Arial"/>
        </w:rPr>
        <w:t>técnicas</w:t>
      </w:r>
      <w:r w:rsidRPr="004C1176">
        <w:rPr>
          <w:rFonts w:ascii="Arial" w:hAnsi="Arial" w:cs="Arial"/>
        </w:rPr>
        <w:t xml:space="preserve">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19DD1E9F" w:rsidR="0057550B" w:rsidRPr="004C1176" w:rsidRDefault="004C1176" w:rsidP="004C1176">
      <w:pPr>
        <w:jc w:val="both"/>
        <w:rPr>
          <w:rFonts w:ascii="Arial" w:hAnsi="Arial" w:cs="Arial"/>
        </w:rPr>
      </w:pPr>
      <w:r w:rsidRPr="004C1176">
        <w:rPr>
          <w:rFonts w:ascii="Arial" w:hAnsi="Arial" w:cs="Arial"/>
        </w:rPr>
        <w:t xml:space="preserve">La </w:t>
      </w:r>
      <w:r w:rsidR="000218DD" w:rsidRPr="004C1176">
        <w:rPr>
          <w:rFonts w:ascii="Arial" w:hAnsi="Arial" w:cs="Arial"/>
        </w:rPr>
        <w:t>ejecución</w:t>
      </w:r>
      <w:r w:rsidRPr="004C1176">
        <w:rPr>
          <w:rFonts w:ascii="Arial" w:hAnsi="Arial" w:cs="Arial"/>
        </w:rPr>
        <w:t xml:space="preserve"> de las actividades </w:t>
      </w:r>
      <w:r w:rsidR="000218DD" w:rsidRPr="004C1176">
        <w:rPr>
          <w:rFonts w:ascii="Arial" w:hAnsi="Arial" w:cs="Arial"/>
        </w:rPr>
        <w:t>será</w:t>
      </w:r>
      <w:r w:rsidRPr="004C1176">
        <w:rPr>
          <w:rFonts w:ascii="Arial" w:hAnsi="Arial" w:cs="Arial"/>
        </w:rPr>
        <w:t xml:space="preserve">́ aprobada y recibida en su totalidad en el acta de recibo </w:t>
      </w:r>
      <w:r w:rsidR="000218DD" w:rsidRPr="004C1176">
        <w:rPr>
          <w:rFonts w:ascii="Arial" w:hAnsi="Arial" w:cs="Arial"/>
        </w:rPr>
        <w:t>de la</w:t>
      </w:r>
      <w:r w:rsidRPr="004C1176">
        <w:rPr>
          <w:rFonts w:ascii="Arial" w:hAnsi="Arial" w:cs="Arial"/>
        </w:rPr>
        <w:t xml:space="preserve"> obra, </w:t>
      </w:r>
      <w:r w:rsidR="000218DD" w:rsidRPr="004C1176">
        <w:rPr>
          <w:rFonts w:ascii="Arial" w:hAnsi="Arial" w:cs="Arial"/>
        </w:rPr>
        <w:t>razón</w:t>
      </w:r>
      <w:r w:rsidRPr="004C1176">
        <w:rPr>
          <w:rFonts w:ascii="Arial" w:hAnsi="Arial" w:cs="Arial"/>
        </w:rPr>
        <w:t xml:space="preserve"> por la cual, hasta ese momento la </w:t>
      </w:r>
      <w:r w:rsidR="000218DD" w:rsidRPr="004C1176">
        <w:rPr>
          <w:rFonts w:ascii="Arial" w:hAnsi="Arial" w:cs="Arial"/>
        </w:rPr>
        <w:t>interventoría</w:t>
      </w:r>
      <w:r w:rsidRPr="004C1176">
        <w:rPr>
          <w:rFonts w:ascii="Arial" w:hAnsi="Arial" w:cs="Arial"/>
        </w:rPr>
        <w:t xml:space="preserve"> o </w:t>
      </w:r>
      <w:r w:rsidR="00472BFF">
        <w:rPr>
          <w:rFonts w:ascii="Arial" w:hAnsi="Arial" w:cs="Arial"/>
        </w:rPr>
        <w:t>ADI E.S.P</w:t>
      </w:r>
      <w:r w:rsidRPr="004C1176">
        <w:rPr>
          <w:rFonts w:ascii="Arial" w:hAnsi="Arial" w:cs="Arial"/>
        </w:rPr>
        <w:t xml:space="preserve"> se </w:t>
      </w:r>
      <w:r w:rsidR="000218DD" w:rsidRPr="004C1176">
        <w:rPr>
          <w:rFonts w:ascii="Arial" w:hAnsi="Arial" w:cs="Arial"/>
        </w:rPr>
        <w:t>reservan el</w:t>
      </w:r>
      <w:r w:rsidRPr="004C1176">
        <w:rPr>
          <w:rFonts w:ascii="Arial" w:hAnsi="Arial" w:cs="Arial"/>
        </w:rPr>
        <w:t xml:space="preserve"> derecho de solicitar a EL CONTRATISTA la </w:t>
      </w:r>
      <w:r w:rsidR="000218DD"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0218DD" w:rsidRPr="004C1176">
        <w:rPr>
          <w:rFonts w:ascii="Arial" w:hAnsi="Arial" w:cs="Arial"/>
        </w:rPr>
        <w:t>Ningún</w:t>
      </w:r>
      <w:r w:rsidRPr="004C1176">
        <w:rPr>
          <w:rFonts w:ascii="Arial" w:hAnsi="Arial" w:cs="Arial"/>
        </w:rPr>
        <w:t xml:space="preserve"> documento que no sea el Acta de recibo definitivo de la totalidad o parte </w:t>
      </w:r>
      <w:r w:rsidR="000218DD" w:rsidRPr="004C1176">
        <w:rPr>
          <w:rFonts w:ascii="Arial" w:hAnsi="Arial" w:cs="Arial"/>
        </w:rPr>
        <w:t>de las</w:t>
      </w:r>
      <w:r w:rsidRPr="004C1176">
        <w:rPr>
          <w:rFonts w:ascii="Arial" w:hAnsi="Arial" w:cs="Arial"/>
        </w:rPr>
        <w:t xml:space="preserve"> obras, </w:t>
      </w:r>
      <w:r w:rsidR="000218DD" w:rsidRPr="004C1176">
        <w:rPr>
          <w:rFonts w:ascii="Arial" w:hAnsi="Arial" w:cs="Arial"/>
        </w:rPr>
        <w:t>podrá</w:t>
      </w:r>
      <w:r w:rsidRPr="004C1176">
        <w:rPr>
          <w:rFonts w:ascii="Arial" w:hAnsi="Arial" w:cs="Arial"/>
        </w:rPr>
        <w:t xml:space="preserve">́ considerarse como constitutivo de </w:t>
      </w:r>
      <w:r w:rsidR="000218DD" w:rsidRPr="004C1176">
        <w:rPr>
          <w:rFonts w:ascii="Arial" w:hAnsi="Arial" w:cs="Arial"/>
        </w:rPr>
        <w:t>aprobación</w:t>
      </w:r>
      <w:r w:rsidRPr="004C1176">
        <w:rPr>
          <w:rFonts w:ascii="Arial" w:hAnsi="Arial" w:cs="Arial"/>
        </w:rPr>
        <w:t xml:space="preserve"> de las obras objeto del contrato. </w:t>
      </w:r>
    </w:p>
    <w:p w14:paraId="170D05E6" w14:textId="472337CE" w:rsidR="00D7494E" w:rsidRPr="00F02ECB" w:rsidRDefault="0057550B" w:rsidP="004C1176">
      <w:pPr>
        <w:jc w:val="both"/>
        <w:rPr>
          <w:rFonts w:ascii="Arial" w:hAnsi="Arial" w:cs="Arial"/>
          <w:b/>
          <w:bCs/>
          <w:lang w:val="pt-BR"/>
        </w:rPr>
      </w:pPr>
      <w:r w:rsidRPr="00F02ECB">
        <w:rPr>
          <w:rFonts w:ascii="Arial" w:hAnsi="Arial" w:cs="Arial"/>
          <w:b/>
          <w:bCs/>
          <w:lang w:val="pt-BR"/>
        </w:rPr>
        <w:t>CLÁUSULA 22. ÍTEMS</w:t>
      </w:r>
      <w:r w:rsidR="004C1176" w:rsidRPr="00F02ECB">
        <w:rPr>
          <w:rFonts w:ascii="Arial" w:hAnsi="Arial" w:cs="Arial"/>
          <w:b/>
          <w:bCs/>
          <w:lang w:val="pt-BR"/>
        </w:rPr>
        <w:t xml:space="preserve"> O ACTIVIDADES NO PREVISTAS</w:t>
      </w:r>
    </w:p>
    <w:p w14:paraId="34BA101B" w14:textId="1BA982CF" w:rsidR="004C1176" w:rsidRPr="004C1176" w:rsidRDefault="004C1176" w:rsidP="004C1176">
      <w:pPr>
        <w:jc w:val="both"/>
        <w:rPr>
          <w:rFonts w:ascii="Arial" w:hAnsi="Arial" w:cs="Arial"/>
        </w:rPr>
      </w:pPr>
      <w:r w:rsidRPr="004C1176">
        <w:rPr>
          <w:rFonts w:ascii="Arial" w:hAnsi="Arial" w:cs="Arial"/>
        </w:rPr>
        <w:t xml:space="preserve">Son </w:t>
      </w:r>
      <w:r w:rsidR="000218DD" w:rsidRPr="004C1176">
        <w:rPr>
          <w:rFonts w:ascii="Arial" w:hAnsi="Arial" w:cs="Arial"/>
        </w:rPr>
        <w:t>ítems</w:t>
      </w:r>
      <w:r w:rsidRPr="004C1176">
        <w:rPr>
          <w:rFonts w:ascii="Arial" w:hAnsi="Arial" w:cs="Arial"/>
        </w:rPr>
        <w:t xml:space="preserve"> o actividades no previstas aquellas necesarias para el cumplimiento del objeto contractual o </w:t>
      </w:r>
      <w:r w:rsidR="000218DD" w:rsidRPr="004C1176">
        <w:rPr>
          <w:rFonts w:ascii="Arial" w:hAnsi="Arial" w:cs="Arial"/>
        </w:rPr>
        <w:t>técnicamente</w:t>
      </w:r>
      <w:r w:rsidRPr="004C1176">
        <w:rPr>
          <w:rFonts w:ascii="Arial" w:hAnsi="Arial" w:cs="Arial"/>
        </w:rPr>
        <w:t xml:space="preserve"> convenientes u oportunas, no pactadas desde el inicio del contrato. </w:t>
      </w:r>
    </w:p>
    <w:p w14:paraId="61089A86" w14:textId="6F75A90D"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w:t>
      </w:r>
      <w:r w:rsidR="000218DD" w:rsidRPr="004C1176">
        <w:rPr>
          <w:rFonts w:ascii="Arial" w:hAnsi="Arial" w:cs="Arial"/>
        </w:rPr>
        <w:t>ítems</w:t>
      </w:r>
      <w:r w:rsidRPr="004C1176">
        <w:rPr>
          <w:rFonts w:ascii="Arial" w:hAnsi="Arial" w:cs="Arial"/>
        </w:rPr>
        <w:t xml:space="preserve"> o actividades de </w:t>
      </w:r>
      <w:r w:rsidR="000218DD" w:rsidRPr="004C1176">
        <w:rPr>
          <w:rFonts w:ascii="Arial" w:hAnsi="Arial" w:cs="Arial"/>
        </w:rPr>
        <w:t>obra no</w:t>
      </w:r>
      <w:r w:rsidRPr="004C1176">
        <w:rPr>
          <w:rFonts w:ascii="Arial" w:hAnsi="Arial" w:cs="Arial"/>
        </w:rPr>
        <w:t xml:space="preserve"> previstos contractualmente, EL CONTRATISTA los </w:t>
      </w:r>
      <w:r w:rsidR="000218DD" w:rsidRPr="004C1176">
        <w:rPr>
          <w:rFonts w:ascii="Arial" w:hAnsi="Arial" w:cs="Arial"/>
        </w:rPr>
        <w:t>deberá</w:t>
      </w:r>
      <w:r w:rsidRPr="004C1176">
        <w:rPr>
          <w:rFonts w:ascii="Arial" w:hAnsi="Arial" w:cs="Arial"/>
        </w:rPr>
        <w:t xml:space="preserve">́ ejecutar, previa </w:t>
      </w:r>
      <w:r w:rsidR="000218DD" w:rsidRPr="004C1176">
        <w:rPr>
          <w:rFonts w:ascii="Arial" w:hAnsi="Arial" w:cs="Arial"/>
        </w:rPr>
        <w:t>celebración</w:t>
      </w:r>
      <w:r w:rsidRPr="004C1176">
        <w:rPr>
          <w:rFonts w:ascii="Arial" w:hAnsi="Arial" w:cs="Arial"/>
        </w:rPr>
        <w:t xml:space="preserve"> del contrato adicional correspondiente. La necesidad de ejecutar los nuevos </w:t>
      </w:r>
      <w:r w:rsidR="000218DD" w:rsidRPr="004C1176">
        <w:rPr>
          <w:rFonts w:ascii="Arial" w:hAnsi="Arial" w:cs="Arial"/>
        </w:rPr>
        <w:t>ítems</w:t>
      </w:r>
      <w:r w:rsidRPr="004C1176">
        <w:rPr>
          <w:rFonts w:ascii="Arial" w:hAnsi="Arial" w:cs="Arial"/>
        </w:rPr>
        <w:t xml:space="preserve"> de obra </w:t>
      </w:r>
      <w:r w:rsidR="000218DD" w:rsidRPr="004C1176">
        <w:rPr>
          <w:rFonts w:ascii="Arial" w:hAnsi="Arial" w:cs="Arial"/>
        </w:rPr>
        <w:t>será</w:t>
      </w:r>
      <w:r w:rsidRPr="004C1176">
        <w:rPr>
          <w:rFonts w:ascii="Arial" w:hAnsi="Arial" w:cs="Arial"/>
        </w:rPr>
        <w:t xml:space="preserve">́ determinada por </w:t>
      </w:r>
      <w:r w:rsidR="00472BFF">
        <w:rPr>
          <w:rFonts w:ascii="Arial" w:hAnsi="Arial" w:cs="Arial"/>
        </w:rPr>
        <w:t>ADI E.S.P</w:t>
      </w:r>
      <w:r w:rsidRPr="004C1176">
        <w:rPr>
          <w:rFonts w:ascii="Arial" w:hAnsi="Arial" w:cs="Arial"/>
        </w:rPr>
        <w:t xml:space="preserve">, previo concepto de la </w:t>
      </w:r>
      <w:r w:rsidR="000218DD" w:rsidRPr="004C1176">
        <w:rPr>
          <w:rFonts w:ascii="Arial" w:hAnsi="Arial" w:cs="Arial"/>
        </w:rPr>
        <w:t>interventoría</w:t>
      </w:r>
      <w:r w:rsidRPr="004C1176">
        <w:rPr>
          <w:rFonts w:ascii="Arial" w:hAnsi="Arial" w:cs="Arial"/>
        </w:rPr>
        <w:t xml:space="preserve">. </w:t>
      </w:r>
    </w:p>
    <w:p w14:paraId="221CE1CB" w14:textId="3FC9D444"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r w:rsidR="000218DD" w:rsidRPr="004C1176">
        <w:rPr>
          <w:rFonts w:ascii="Arial" w:hAnsi="Arial" w:cs="Arial"/>
        </w:rPr>
        <w:t>esta</w:t>
      </w:r>
      <w:r w:rsidR="00D7494E">
        <w:rPr>
          <w:rFonts w:ascii="Arial" w:hAnsi="Arial" w:cs="Arial"/>
        </w:rPr>
        <w:t xml:space="preserve"> </w:t>
      </w:r>
      <w:r w:rsidR="000218DD"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0218DD" w:rsidRPr="004C1176">
        <w:rPr>
          <w:rFonts w:ascii="Arial" w:hAnsi="Arial" w:cs="Arial"/>
        </w:rPr>
        <w:t>ejecutar</w:t>
      </w:r>
      <w:r w:rsidRPr="004C1176">
        <w:rPr>
          <w:rFonts w:ascii="Arial" w:hAnsi="Arial" w:cs="Arial"/>
        </w:rPr>
        <w:t>́</w:t>
      </w:r>
      <w:r w:rsidR="00D7494E">
        <w:rPr>
          <w:rFonts w:ascii="Arial" w:hAnsi="Arial" w:cs="Arial"/>
        </w:rPr>
        <w:t xml:space="preserve"> </w:t>
      </w:r>
      <w:r w:rsidR="000218DD"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0218DD" w:rsidRPr="004C1176">
        <w:rPr>
          <w:rFonts w:ascii="Arial" w:hAnsi="Arial" w:cs="Arial"/>
        </w:rPr>
        <w:t>sin que</w:t>
      </w:r>
      <w:r w:rsidRPr="004C1176">
        <w:rPr>
          <w:rFonts w:ascii="Arial" w:hAnsi="Arial" w:cs="Arial"/>
        </w:rPr>
        <w:t xml:space="preserve">, previamente, se haya suscrito el respectivo contrato adicional. Cualquier </w:t>
      </w:r>
      <w:r w:rsidR="000218DD" w:rsidRPr="004C1176">
        <w:rPr>
          <w:rFonts w:ascii="Arial" w:hAnsi="Arial" w:cs="Arial"/>
        </w:rPr>
        <w:t>ítem</w:t>
      </w:r>
      <w:r w:rsidRPr="004C1176">
        <w:rPr>
          <w:rFonts w:ascii="Arial" w:hAnsi="Arial" w:cs="Arial"/>
        </w:rPr>
        <w:t xml:space="preserve"> que ejecute sin la </w:t>
      </w:r>
      <w:r w:rsidR="000218DD" w:rsidRPr="004C1176">
        <w:rPr>
          <w:rFonts w:ascii="Arial" w:hAnsi="Arial" w:cs="Arial"/>
        </w:rPr>
        <w:t>celebración</w:t>
      </w:r>
      <w:r w:rsidRPr="004C1176">
        <w:rPr>
          <w:rFonts w:ascii="Arial" w:hAnsi="Arial" w:cs="Arial"/>
        </w:rPr>
        <w:t xml:space="preserve"> previa del documento contractual </w:t>
      </w:r>
      <w:r w:rsidR="000218DD" w:rsidRPr="004C1176">
        <w:rPr>
          <w:rFonts w:ascii="Arial" w:hAnsi="Arial" w:cs="Arial"/>
        </w:rPr>
        <w:t>será</w:t>
      </w:r>
      <w:r w:rsidRPr="004C1176">
        <w:rPr>
          <w:rFonts w:ascii="Arial" w:hAnsi="Arial" w:cs="Arial"/>
        </w:rPr>
        <w:t xml:space="preserve">́ </w:t>
      </w:r>
      <w:r w:rsidRPr="004C1176">
        <w:rPr>
          <w:rFonts w:ascii="Arial" w:hAnsi="Arial" w:cs="Arial"/>
        </w:rPr>
        <w:lastRenderedPageBreak/>
        <w:t xml:space="preserve">asumido por cuenta y riesgo de EL CONTRATISTA, de manera que </w:t>
      </w:r>
      <w:r w:rsidR="00472BFF">
        <w:rPr>
          <w:rFonts w:ascii="Arial" w:hAnsi="Arial" w:cs="Arial"/>
        </w:rPr>
        <w:t>ADI E.S.P</w:t>
      </w:r>
      <w:r w:rsidRPr="004C1176">
        <w:rPr>
          <w:rFonts w:ascii="Arial" w:hAnsi="Arial" w:cs="Arial"/>
        </w:rPr>
        <w:t xml:space="preserve"> no </w:t>
      </w:r>
      <w:r w:rsidR="000218DD" w:rsidRPr="004C1176">
        <w:rPr>
          <w:rFonts w:ascii="Arial" w:hAnsi="Arial" w:cs="Arial"/>
        </w:rPr>
        <w:t>reconocerá</w:t>
      </w:r>
      <w:r w:rsidRPr="004C1176">
        <w:rPr>
          <w:rFonts w:ascii="Arial" w:hAnsi="Arial" w:cs="Arial"/>
        </w:rPr>
        <w:t xml:space="preserve">́ valores por tal concepto. </w:t>
      </w:r>
    </w:p>
    <w:p w14:paraId="490EFDCA" w14:textId="37C3E7E6" w:rsidR="004C1176" w:rsidRPr="004C1176" w:rsidRDefault="004C1176" w:rsidP="004C1176">
      <w:pPr>
        <w:jc w:val="both"/>
        <w:rPr>
          <w:rFonts w:ascii="Arial" w:hAnsi="Arial" w:cs="Arial"/>
        </w:rPr>
      </w:pPr>
      <w:r w:rsidRPr="004C1176">
        <w:rPr>
          <w:rFonts w:ascii="Arial" w:hAnsi="Arial" w:cs="Arial"/>
        </w:rPr>
        <w:t xml:space="preserve">Para la </w:t>
      </w:r>
      <w:r w:rsidR="000218DD" w:rsidRPr="004C1176">
        <w:rPr>
          <w:rFonts w:ascii="Arial" w:hAnsi="Arial" w:cs="Arial"/>
        </w:rPr>
        <w:t>determinación</w:t>
      </w:r>
      <w:r w:rsidRPr="004C1176">
        <w:rPr>
          <w:rFonts w:ascii="Arial" w:hAnsi="Arial" w:cs="Arial"/>
        </w:rPr>
        <w:t xml:space="preserve"> del precio de los </w:t>
      </w:r>
      <w:r w:rsidR="000218DD" w:rsidRPr="004C1176">
        <w:rPr>
          <w:rFonts w:ascii="Arial" w:hAnsi="Arial" w:cs="Arial"/>
        </w:rPr>
        <w:t>ítems</w:t>
      </w:r>
      <w:r w:rsidRPr="004C1176">
        <w:rPr>
          <w:rFonts w:ascii="Arial" w:hAnsi="Arial" w:cs="Arial"/>
        </w:rPr>
        <w:t xml:space="preserve"> o actividades no previstos y, por lo tanto, para la</w:t>
      </w:r>
      <w:r w:rsidR="000218DD">
        <w:rPr>
          <w:rFonts w:ascii="Arial" w:hAnsi="Arial" w:cs="Arial"/>
        </w:rPr>
        <w:t xml:space="preserve"> </w:t>
      </w:r>
      <w:r w:rsidR="000218DD" w:rsidRPr="004C1176">
        <w:rPr>
          <w:rFonts w:ascii="Arial" w:hAnsi="Arial" w:cs="Arial"/>
        </w:rPr>
        <w:t>elaboración</w:t>
      </w:r>
      <w:r w:rsidRPr="004C1176">
        <w:rPr>
          <w:rFonts w:ascii="Arial" w:hAnsi="Arial" w:cs="Arial"/>
        </w:rPr>
        <w:t xml:space="preserve"> del </w:t>
      </w:r>
      <w:r w:rsidR="000218DD" w:rsidRPr="004C1176">
        <w:rPr>
          <w:rFonts w:ascii="Arial" w:hAnsi="Arial" w:cs="Arial"/>
        </w:rPr>
        <w:t>análisis</w:t>
      </w:r>
      <w:r w:rsidRPr="004C1176">
        <w:rPr>
          <w:rFonts w:ascii="Arial" w:hAnsi="Arial" w:cs="Arial"/>
        </w:rPr>
        <w:t xml:space="preserve"> de precios unitarios, por parte de EL CONTRATISTA, se </w:t>
      </w:r>
      <w:r w:rsidR="000218DD"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0218DD" w:rsidRPr="004C1176">
        <w:rPr>
          <w:rFonts w:ascii="Arial" w:hAnsi="Arial" w:cs="Arial"/>
        </w:rPr>
        <w:t>básicos</w:t>
      </w:r>
      <w:r w:rsidRPr="004C1176">
        <w:rPr>
          <w:rFonts w:ascii="Arial" w:hAnsi="Arial" w:cs="Arial"/>
        </w:rPr>
        <w:t xml:space="preserve"> y las tarifas de personal, contenido en </w:t>
      </w:r>
      <w:r w:rsidR="000218DD" w:rsidRPr="004C1176">
        <w:rPr>
          <w:rFonts w:ascii="Arial" w:hAnsi="Arial" w:cs="Arial"/>
        </w:rPr>
        <w:t>los respectivos</w:t>
      </w:r>
      <w:r w:rsidRPr="004C1176">
        <w:rPr>
          <w:rFonts w:ascii="Arial" w:hAnsi="Arial" w:cs="Arial"/>
        </w:rPr>
        <w:t xml:space="preserve"> </w:t>
      </w:r>
      <w:r w:rsidR="000218DD" w:rsidRPr="004C1176">
        <w:rPr>
          <w:rFonts w:ascii="Arial" w:hAnsi="Arial" w:cs="Arial"/>
        </w:rPr>
        <w:t>análisis</w:t>
      </w:r>
      <w:r w:rsidRPr="004C1176">
        <w:rPr>
          <w:rFonts w:ascii="Arial" w:hAnsi="Arial" w:cs="Arial"/>
        </w:rPr>
        <w:t xml:space="preserve"> de precios unitarios de los </w:t>
      </w:r>
      <w:r w:rsidR="000218DD" w:rsidRPr="004C1176">
        <w:rPr>
          <w:rFonts w:ascii="Arial" w:hAnsi="Arial" w:cs="Arial"/>
        </w:rPr>
        <w:t>ítems</w:t>
      </w:r>
      <w:r w:rsidRPr="004C1176">
        <w:rPr>
          <w:rFonts w:ascii="Arial" w:hAnsi="Arial" w:cs="Arial"/>
        </w:rPr>
        <w:t xml:space="preserve"> o actividades previstas y en la lista de precios de insumos. En el evento en que en el </w:t>
      </w:r>
      <w:r w:rsidR="000218DD" w:rsidRPr="004C1176">
        <w:rPr>
          <w:rFonts w:ascii="Arial" w:hAnsi="Arial" w:cs="Arial"/>
        </w:rPr>
        <w:t>análisis</w:t>
      </w:r>
      <w:r w:rsidRPr="004C1176">
        <w:rPr>
          <w:rFonts w:ascii="Arial" w:hAnsi="Arial" w:cs="Arial"/>
        </w:rPr>
        <w:t xml:space="preserve"> de los precios unitarios de los </w:t>
      </w:r>
      <w:r w:rsidR="000218DD"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6ECE3E5F"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w:t>
      </w:r>
      <w:r w:rsidR="000218DD" w:rsidRPr="004C1176">
        <w:rPr>
          <w:rFonts w:ascii="Arial" w:hAnsi="Arial" w:cs="Arial"/>
        </w:rPr>
        <w:t>determinación</w:t>
      </w:r>
      <w:r w:rsidRPr="004C1176">
        <w:rPr>
          <w:rFonts w:ascii="Arial" w:hAnsi="Arial" w:cs="Arial"/>
        </w:rPr>
        <w:t xml:space="preserve"> del valor del nuevo </w:t>
      </w:r>
      <w:r w:rsidR="000218DD" w:rsidRPr="004C1176">
        <w:rPr>
          <w:rFonts w:ascii="Arial" w:hAnsi="Arial" w:cs="Arial"/>
        </w:rPr>
        <w:t>ítem</w:t>
      </w:r>
      <w:r w:rsidRPr="004C1176">
        <w:rPr>
          <w:rFonts w:ascii="Arial" w:hAnsi="Arial" w:cs="Arial"/>
        </w:rPr>
        <w:t xml:space="preserve"> o actividad no se encuentra en los </w:t>
      </w:r>
      <w:r w:rsidR="000218DD" w:rsidRPr="004C1176">
        <w:rPr>
          <w:rFonts w:ascii="Arial" w:hAnsi="Arial" w:cs="Arial"/>
        </w:rPr>
        <w:t>análisis</w:t>
      </w:r>
      <w:r w:rsidRPr="004C1176">
        <w:rPr>
          <w:rFonts w:ascii="Arial" w:hAnsi="Arial" w:cs="Arial"/>
        </w:rPr>
        <w:t xml:space="preserve"> de precios unitarios, ni en la lista de precios de insumos, </w:t>
      </w:r>
      <w:r w:rsidR="000218DD" w:rsidRPr="004C1176">
        <w:rPr>
          <w:rFonts w:ascii="Arial" w:hAnsi="Arial" w:cs="Arial"/>
        </w:rPr>
        <w:t>será</w:t>
      </w:r>
      <w:r w:rsidRPr="004C1176">
        <w:rPr>
          <w:rFonts w:ascii="Arial" w:hAnsi="Arial" w:cs="Arial"/>
        </w:rPr>
        <w:t xml:space="preserve">́ acordado entre EL CONTRATISTA y el interventor previa </w:t>
      </w:r>
      <w:r w:rsidR="000218DD" w:rsidRPr="004C1176">
        <w:rPr>
          <w:rFonts w:ascii="Arial" w:hAnsi="Arial" w:cs="Arial"/>
        </w:rPr>
        <w:t>verificación</w:t>
      </w:r>
      <w:r w:rsidRPr="004C1176">
        <w:rPr>
          <w:rFonts w:ascii="Arial" w:hAnsi="Arial" w:cs="Arial"/>
        </w:rPr>
        <w:t xml:space="preserve"> y aval de los precios por parte de la Subgerencia de </w:t>
      </w:r>
      <w:r w:rsidR="000218DD" w:rsidRPr="004C1176">
        <w:rPr>
          <w:rFonts w:ascii="Arial" w:hAnsi="Arial" w:cs="Arial"/>
        </w:rPr>
        <w:t>Contratación</w:t>
      </w:r>
      <w:r w:rsidRPr="004C1176">
        <w:rPr>
          <w:rFonts w:ascii="Arial" w:hAnsi="Arial" w:cs="Arial"/>
        </w:rPr>
        <w:t xml:space="preserve">. Los precios que se acuerden por los </w:t>
      </w:r>
      <w:r w:rsidR="000218DD" w:rsidRPr="004C1176">
        <w:rPr>
          <w:rFonts w:ascii="Arial" w:hAnsi="Arial" w:cs="Arial"/>
        </w:rPr>
        <w:t>ítems</w:t>
      </w:r>
      <w:r w:rsidRPr="004C1176">
        <w:rPr>
          <w:rFonts w:ascii="Arial" w:hAnsi="Arial" w:cs="Arial"/>
        </w:rPr>
        <w:t xml:space="preserve"> o actividades no previstos, en </w:t>
      </w:r>
      <w:r w:rsidR="000218DD" w:rsidRPr="004C1176">
        <w:rPr>
          <w:rFonts w:ascii="Arial" w:hAnsi="Arial" w:cs="Arial"/>
        </w:rPr>
        <w:t>ningún</w:t>
      </w:r>
      <w:r w:rsidRPr="004C1176">
        <w:rPr>
          <w:rFonts w:ascii="Arial" w:hAnsi="Arial" w:cs="Arial"/>
        </w:rPr>
        <w:t xml:space="preserve"> caso, </w:t>
      </w:r>
      <w:r w:rsidR="000218DD"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71CE1645"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0218DD" w:rsidRPr="004C1176">
        <w:rPr>
          <w:rFonts w:ascii="Arial" w:hAnsi="Arial" w:cs="Arial"/>
          <w:bCs/>
          <w:lang w:val="es-ES_tradnl"/>
        </w:rPr>
        <w:t>deberá</w:t>
      </w:r>
      <w:r w:rsidRPr="004C1176">
        <w:rPr>
          <w:rFonts w:ascii="Arial" w:hAnsi="Arial" w:cs="Arial"/>
          <w:bCs/>
          <w:lang w:val="es-ES_tradnl"/>
        </w:rPr>
        <w:t xml:space="preserve">́ anexar a su oferta, a favor de ADI E.S.P., una </w:t>
      </w:r>
      <w:r w:rsidR="000218DD"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0218DD" w:rsidRPr="004C1176">
        <w:rPr>
          <w:rFonts w:ascii="Arial" w:hAnsi="Arial" w:cs="Arial"/>
          <w:bCs/>
          <w:lang w:val="es-ES_tradnl"/>
        </w:rPr>
        <w:t>mínimo</w:t>
      </w:r>
      <w:r w:rsidRPr="004C1176">
        <w:rPr>
          <w:rFonts w:ascii="Arial" w:hAnsi="Arial" w:cs="Arial"/>
          <w:bCs/>
          <w:lang w:val="es-ES_tradnl"/>
        </w:rPr>
        <w:t xml:space="preserve">, al diez por ciento (10%) del valor del presupuesto oficial estimado y su </w:t>
      </w:r>
      <w:r w:rsidR="000218DD" w:rsidRPr="004C1176">
        <w:rPr>
          <w:rFonts w:ascii="Arial" w:hAnsi="Arial" w:cs="Arial"/>
          <w:bCs/>
          <w:lang w:val="es-ES_tradnl"/>
        </w:rPr>
        <w:t>término</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desde el </w:t>
      </w:r>
      <w:r w:rsidR="000218DD" w:rsidRPr="004C1176">
        <w:rPr>
          <w:rFonts w:ascii="Arial" w:hAnsi="Arial" w:cs="Arial"/>
          <w:bCs/>
          <w:lang w:val="es-ES_tradnl"/>
        </w:rPr>
        <w:t>día</w:t>
      </w:r>
      <w:r w:rsidRPr="004C1176">
        <w:rPr>
          <w:rFonts w:ascii="Arial" w:hAnsi="Arial" w:cs="Arial"/>
          <w:bCs/>
          <w:lang w:val="es-ES_tradnl"/>
        </w:rPr>
        <w:t xml:space="preserve"> de </w:t>
      </w:r>
      <w:r w:rsidR="000218DD"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0218DD" w:rsidRPr="004C1176">
        <w:rPr>
          <w:rFonts w:ascii="Arial" w:hAnsi="Arial" w:cs="Arial"/>
          <w:bCs/>
          <w:lang w:val="es-ES_tradnl"/>
        </w:rPr>
        <w:t>será</w:t>
      </w:r>
      <w:r w:rsidRPr="004C1176">
        <w:rPr>
          <w:rFonts w:ascii="Arial" w:hAnsi="Arial" w:cs="Arial"/>
          <w:bCs/>
          <w:lang w:val="es-ES_tradnl"/>
        </w:rPr>
        <w:t xml:space="preserve">́ prorrogable como </w:t>
      </w:r>
      <w:r w:rsidR="000218DD" w:rsidRPr="004C1176">
        <w:rPr>
          <w:rFonts w:ascii="Arial" w:hAnsi="Arial" w:cs="Arial"/>
          <w:bCs/>
          <w:lang w:val="es-ES_tradnl"/>
        </w:rPr>
        <w:t>máximo</w:t>
      </w:r>
      <w:r w:rsidRPr="004C1176">
        <w:rPr>
          <w:rFonts w:ascii="Arial" w:hAnsi="Arial" w:cs="Arial"/>
          <w:bCs/>
          <w:lang w:val="es-ES_tradnl"/>
        </w:rPr>
        <w:t xml:space="preserve"> por tres (3) meses </w:t>
      </w:r>
      <w:r w:rsidR="000218DD" w:rsidRPr="004C1176">
        <w:rPr>
          <w:rFonts w:ascii="Arial" w:hAnsi="Arial" w:cs="Arial"/>
          <w:bCs/>
          <w:lang w:val="es-ES_tradnl"/>
        </w:rPr>
        <w:t>más</w:t>
      </w:r>
      <w:r w:rsidRPr="004C1176">
        <w:rPr>
          <w:rFonts w:ascii="Arial" w:hAnsi="Arial" w:cs="Arial"/>
          <w:bCs/>
          <w:lang w:val="es-ES_tradnl"/>
        </w:rPr>
        <w:t xml:space="preserve">. La </w:t>
      </w:r>
      <w:r w:rsidR="000218DD" w:rsidRPr="004C1176">
        <w:rPr>
          <w:rFonts w:ascii="Arial" w:hAnsi="Arial" w:cs="Arial"/>
          <w:bCs/>
          <w:lang w:val="es-ES_tradnl"/>
        </w:rPr>
        <w:t>garantía</w:t>
      </w:r>
      <w:r w:rsidRPr="004C1176">
        <w:rPr>
          <w:rFonts w:ascii="Arial" w:hAnsi="Arial" w:cs="Arial"/>
          <w:bCs/>
          <w:lang w:val="es-ES_tradnl"/>
        </w:rPr>
        <w:t xml:space="preserve"> que </w:t>
      </w:r>
      <w:r w:rsidR="000218DD" w:rsidRPr="004C1176">
        <w:rPr>
          <w:rFonts w:ascii="Arial" w:hAnsi="Arial" w:cs="Arial"/>
          <w:bCs/>
          <w:lang w:val="es-ES_tradnl"/>
        </w:rPr>
        <w:t>podrá</w:t>
      </w:r>
      <w:r w:rsidRPr="004C1176">
        <w:rPr>
          <w:rFonts w:ascii="Arial" w:hAnsi="Arial" w:cs="Arial"/>
          <w:bCs/>
          <w:lang w:val="es-ES_tradnl"/>
        </w:rPr>
        <w:t xml:space="preserve">́ consistir en una </w:t>
      </w:r>
      <w:r w:rsidR="000218DD" w:rsidRPr="004C1176">
        <w:rPr>
          <w:rFonts w:ascii="Arial" w:hAnsi="Arial" w:cs="Arial"/>
          <w:bCs/>
          <w:lang w:val="es-ES_tradnl"/>
        </w:rPr>
        <w:t>póliza</w:t>
      </w:r>
      <w:r w:rsidRPr="004C1176">
        <w:rPr>
          <w:rFonts w:ascii="Arial" w:hAnsi="Arial" w:cs="Arial"/>
          <w:bCs/>
          <w:lang w:val="es-ES_tradnl"/>
        </w:rPr>
        <w:t xml:space="preserve"> de seguro expedida por una </w:t>
      </w:r>
      <w:r w:rsidR="000218DD"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0218DD" w:rsidRPr="004C1176">
        <w:rPr>
          <w:rFonts w:ascii="Arial" w:hAnsi="Arial" w:cs="Arial"/>
          <w:bCs/>
          <w:lang w:val="es-ES_tradnl"/>
        </w:rPr>
        <w:t>póliza</w:t>
      </w:r>
      <w:r w:rsidRPr="004C1176">
        <w:rPr>
          <w:rFonts w:ascii="Arial" w:hAnsi="Arial" w:cs="Arial"/>
          <w:bCs/>
          <w:lang w:val="es-ES_tradnl"/>
        </w:rPr>
        <w:t xml:space="preserve"> de cumplimiento ANTE ENTIDADES PÚBLICAS CON RÉGIMEN PRIVADO DE CONTRATACIÓN o </w:t>
      </w:r>
      <w:r w:rsidR="000218DD"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6422D9B5" w:rsidR="004C1176" w:rsidRPr="004C1176" w:rsidRDefault="004C1176" w:rsidP="004C1176">
      <w:pPr>
        <w:jc w:val="both"/>
        <w:rPr>
          <w:rFonts w:ascii="Arial" w:hAnsi="Arial" w:cs="Arial"/>
          <w:bCs/>
          <w:lang w:val="es-ES_tradnl"/>
        </w:rPr>
      </w:pPr>
      <w:r w:rsidRPr="004C1176">
        <w:rPr>
          <w:rFonts w:ascii="Arial" w:hAnsi="Arial" w:cs="Arial"/>
          <w:b/>
          <w:bCs/>
          <w:lang w:val="es-ES_tradnl"/>
        </w:rPr>
        <w:lastRenderedPageBreak/>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oferente </w:t>
      </w:r>
      <w:r w:rsidR="000218DD"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0218DD" w:rsidRPr="004C1176">
        <w:rPr>
          <w:rFonts w:ascii="Arial" w:hAnsi="Arial" w:cs="Arial"/>
          <w:bCs/>
          <w:lang w:val="es-ES_tradnl"/>
        </w:rPr>
        <w:t>acreditación</w:t>
      </w:r>
      <w:r w:rsidRPr="004C1176">
        <w:rPr>
          <w:rFonts w:ascii="Arial" w:hAnsi="Arial" w:cs="Arial"/>
          <w:bCs/>
          <w:lang w:val="es-ES_tradnl"/>
        </w:rPr>
        <w:t xml:space="preserve"> del pago de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w:t>
      </w:r>
      <w:r w:rsidR="000218DD"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ADI E.S.P.</w:t>
      </w:r>
      <w:r w:rsidR="000218DD"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0218DD"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0218DD" w:rsidRPr="004C1176">
        <w:rPr>
          <w:rFonts w:ascii="Arial" w:hAnsi="Arial" w:cs="Arial"/>
          <w:bCs/>
          <w:lang w:val="es-ES_tradnl"/>
        </w:rPr>
        <w:t>Compañía</w:t>
      </w:r>
      <w:r w:rsidRPr="004C1176">
        <w:rPr>
          <w:rFonts w:ascii="Arial" w:hAnsi="Arial" w:cs="Arial"/>
          <w:bCs/>
          <w:lang w:val="es-ES_tradnl"/>
        </w:rPr>
        <w:t xml:space="preserve"> de seguros </w:t>
      </w:r>
      <w:r w:rsidR="000218DD" w:rsidRPr="004C1176">
        <w:rPr>
          <w:rFonts w:ascii="Arial" w:hAnsi="Arial" w:cs="Arial"/>
          <w:bCs/>
          <w:lang w:val="es-ES_tradnl"/>
        </w:rPr>
        <w:t>deberá</w:t>
      </w:r>
      <w:r w:rsidRPr="004C1176">
        <w:rPr>
          <w:rFonts w:ascii="Arial" w:hAnsi="Arial" w:cs="Arial"/>
          <w:bCs/>
          <w:lang w:val="es-ES_tradnl"/>
        </w:rPr>
        <w:t xml:space="preserve">́ indicar en la </w:t>
      </w:r>
      <w:r w:rsidR="000218DD" w:rsidRPr="004C1176">
        <w:rPr>
          <w:rFonts w:ascii="Arial" w:hAnsi="Arial" w:cs="Arial"/>
          <w:bCs/>
          <w:lang w:val="es-ES_tradnl"/>
        </w:rPr>
        <w:t>póliza</w:t>
      </w:r>
      <w:r w:rsidRPr="004C1176">
        <w:rPr>
          <w:rFonts w:ascii="Arial" w:hAnsi="Arial" w:cs="Arial"/>
          <w:bCs/>
          <w:lang w:val="es-ES_tradnl"/>
        </w:rPr>
        <w:t xml:space="preserve"> que </w:t>
      </w:r>
      <w:r w:rsidR="000218DD" w:rsidRPr="004C1176">
        <w:rPr>
          <w:rFonts w:ascii="Arial" w:hAnsi="Arial" w:cs="Arial"/>
          <w:bCs/>
          <w:lang w:val="es-ES_tradnl"/>
        </w:rPr>
        <w:t>él</w:t>
      </w:r>
      <w:r w:rsidRPr="004C1176">
        <w:rPr>
          <w:rFonts w:ascii="Arial" w:hAnsi="Arial" w:cs="Arial"/>
          <w:bCs/>
          <w:lang w:val="es-ES_tradnl"/>
        </w:rPr>
        <w:t xml:space="preserve"> </w:t>
      </w:r>
      <w:r w:rsidR="000218DD" w:rsidRPr="004C1176">
        <w:rPr>
          <w:rFonts w:ascii="Arial" w:hAnsi="Arial" w:cs="Arial"/>
          <w:bCs/>
          <w:lang w:val="es-ES_tradnl"/>
        </w:rPr>
        <w:t>termino</w:t>
      </w:r>
      <w:r w:rsidRPr="004C1176">
        <w:rPr>
          <w:rFonts w:ascii="Arial" w:hAnsi="Arial" w:cs="Arial"/>
          <w:bCs/>
          <w:lang w:val="es-ES_tradnl"/>
        </w:rPr>
        <w:t xml:space="preserve"> para el pago no </w:t>
      </w:r>
      <w:r w:rsidR="000218DD" w:rsidRPr="004C1176">
        <w:rPr>
          <w:rFonts w:ascii="Arial" w:hAnsi="Arial" w:cs="Arial"/>
          <w:bCs/>
          <w:lang w:val="es-ES_tradnl"/>
        </w:rPr>
        <w:t>será</w:t>
      </w:r>
      <w:r w:rsidRPr="004C1176">
        <w:rPr>
          <w:rFonts w:ascii="Arial" w:hAnsi="Arial" w:cs="Arial"/>
          <w:bCs/>
          <w:lang w:val="es-ES_tradnl"/>
        </w:rPr>
        <w:t xml:space="preserve">́ inferior a 30 </w:t>
      </w:r>
      <w:r w:rsidR="000218DD" w:rsidRPr="004C1176">
        <w:rPr>
          <w:rFonts w:ascii="Arial" w:hAnsi="Arial" w:cs="Arial"/>
          <w:bCs/>
          <w:lang w:val="es-ES_tradnl"/>
        </w:rPr>
        <w:t>días</w:t>
      </w:r>
      <w:r w:rsidRPr="004C1176">
        <w:rPr>
          <w:rFonts w:ascii="Arial" w:hAnsi="Arial" w:cs="Arial"/>
          <w:bCs/>
          <w:lang w:val="es-ES_tradnl"/>
        </w:rPr>
        <w:t xml:space="preserve"> calendario contados a partir de la </w:t>
      </w:r>
      <w:r w:rsidR="000218DD" w:rsidRPr="004C1176">
        <w:rPr>
          <w:rFonts w:ascii="Arial" w:hAnsi="Arial" w:cs="Arial"/>
          <w:bCs/>
          <w:lang w:val="es-ES_tradnl"/>
        </w:rPr>
        <w:t>expedición</w:t>
      </w:r>
      <w:r w:rsidRPr="004C1176">
        <w:rPr>
          <w:rFonts w:ascii="Arial" w:hAnsi="Arial" w:cs="Arial"/>
          <w:bCs/>
          <w:lang w:val="es-ES_tradnl"/>
        </w:rPr>
        <w:t xml:space="preserve"> de la misma y que se obliga a dar aviso a ADI E.S.P.</w:t>
      </w:r>
      <w:r w:rsidR="000218DD" w:rsidRPr="004C1176">
        <w:rPr>
          <w:rFonts w:ascii="Arial" w:hAnsi="Arial" w:cs="Arial"/>
          <w:bCs/>
          <w:lang w:val="es-ES_tradnl"/>
        </w:rPr>
        <w:t>, previa</w:t>
      </w:r>
      <w:r w:rsidRPr="004C1176">
        <w:rPr>
          <w:rFonts w:ascii="Arial" w:hAnsi="Arial" w:cs="Arial"/>
          <w:bCs/>
          <w:lang w:val="es-ES_tradnl"/>
        </w:rPr>
        <w:t xml:space="preserve"> </w:t>
      </w:r>
      <w:r w:rsidR="000218DD" w:rsidRPr="004C1176">
        <w:rPr>
          <w:rFonts w:ascii="Arial" w:hAnsi="Arial" w:cs="Arial"/>
          <w:bCs/>
          <w:lang w:val="es-ES_tradnl"/>
        </w:rPr>
        <w:t>expiración</w:t>
      </w:r>
      <w:r w:rsidRPr="004C1176">
        <w:rPr>
          <w:rFonts w:ascii="Arial" w:hAnsi="Arial" w:cs="Arial"/>
          <w:bCs/>
          <w:lang w:val="es-ES_tradnl"/>
        </w:rPr>
        <w:t xml:space="preserve"> de la </w:t>
      </w:r>
      <w:r w:rsidR="000218DD"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0218DD" w:rsidRPr="004C1176">
        <w:rPr>
          <w:rFonts w:ascii="Arial" w:hAnsi="Arial" w:cs="Arial"/>
          <w:bCs/>
          <w:lang w:val="es-ES_tradnl"/>
        </w:rPr>
        <w:t>Artículo</w:t>
      </w:r>
      <w:r w:rsidRPr="004C1176">
        <w:rPr>
          <w:rFonts w:ascii="Arial" w:hAnsi="Arial" w:cs="Arial"/>
          <w:bCs/>
          <w:lang w:val="es-ES_tradnl"/>
        </w:rPr>
        <w:t xml:space="preserve"> 1068 del </w:t>
      </w:r>
      <w:r w:rsidR="000218DD"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4C5FDFE1" w:rsidR="004C1176" w:rsidRPr="004C1176" w:rsidRDefault="000218DD" w:rsidP="004C1176">
      <w:pPr>
        <w:jc w:val="both"/>
        <w:rPr>
          <w:rFonts w:ascii="Arial" w:hAnsi="Arial" w:cs="Arial"/>
          <w:bCs/>
          <w:lang w:val="es-ES_tradnl"/>
        </w:rPr>
      </w:pPr>
      <w:r w:rsidRPr="004C1176">
        <w:rPr>
          <w:rFonts w:ascii="Arial" w:hAnsi="Arial" w:cs="Arial"/>
          <w:bCs/>
          <w:lang w:val="es-ES_tradnl"/>
        </w:rPr>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6E10FD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w:t>
      </w:r>
      <w:r w:rsidR="000218DD"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0218DD" w:rsidRPr="00A76296">
        <w:rPr>
          <w:rFonts w:ascii="Arial" w:hAnsi="Arial" w:cs="Arial"/>
          <w:b/>
          <w:bCs/>
          <w:i/>
          <w:iCs/>
          <w:lang w:val="es-ES_tradnl"/>
        </w:rPr>
        <w:t>artículo</w:t>
      </w:r>
      <w:r w:rsidRPr="00A76296">
        <w:rPr>
          <w:rFonts w:ascii="Arial" w:hAnsi="Arial" w:cs="Arial"/>
          <w:b/>
          <w:bCs/>
          <w:i/>
          <w:iCs/>
          <w:lang w:val="es-ES_tradnl"/>
        </w:rPr>
        <w:t xml:space="preserve"> 1077 del </w:t>
      </w:r>
      <w:r w:rsidR="000218DD"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0218DD"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0218DD"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2909B55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0218DD" w:rsidRPr="00A76296">
        <w:rPr>
          <w:rFonts w:ascii="Arial" w:hAnsi="Arial" w:cs="Arial"/>
          <w:b/>
          <w:bCs/>
          <w:i/>
          <w:iCs/>
          <w:lang w:val="es-ES_tradnl"/>
        </w:rPr>
        <w:t>caratula</w:t>
      </w:r>
      <w:r w:rsidRPr="00A76296">
        <w:rPr>
          <w:rFonts w:ascii="Arial" w:hAnsi="Arial" w:cs="Arial"/>
          <w:b/>
          <w:bCs/>
          <w:i/>
          <w:iCs/>
          <w:lang w:val="es-ES_tradnl"/>
        </w:rPr>
        <w:t xml:space="preserve"> de la </w:t>
      </w:r>
      <w:r w:rsidR="000218DD"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480C75D4"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0218DD" w:rsidRPr="00A76296">
        <w:rPr>
          <w:rFonts w:ascii="Arial" w:hAnsi="Arial" w:cs="Arial"/>
          <w:bCs/>
          <w:lang w:val="es-ES_tradnl"/>
        </w:rPr>
        <w:t>deberá</w:t>
      </w:r>
      <w:r w:rsidRPr="00A76296">
        <w:rPr>
          <w:rFonts w:ascii="Arial" w:hAnsi="Arial" w:cs="Arial"/>
          <w:bCs/>
          <w:lang w:val="es-ES_tradnl"/>
        </w:rPr>
        <w:t xml:space="preserve">́ constituir a favor de ADI E.S.P., en calidad de asegurado y beneficiario, en los </w:t>
      </w:r>
      <w:r w:rsidR="000218DD"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0218DD" w:rsidRPr="00A76296">
        <w:rPr>
          <w:rFonts w:ascii="Arial" w:hAnsi="Arial" w:cs="Arial"/>
          <w:bCs/>
          <w:lang w:val="es-ES_tradnl"/>
        </w:rPr>
        <w:t>garantía</w:t>
      </w:r>
      <w:r w:rsidRPr="00A76296">
        <w:rPr>
          <w:rFonts w:ascii="Arial" w:hAnsi="Arial" w:cs="Arial"/>
          <w:bCs/>
          <w:lang w:val="es-ES_tradnl"/>
        </w:rPr>
        <w:t xml:space="preserve"> que </w:t>
      </w:r>
      <w:r w:rsidR="000218DD" w:rsidRPr="00A76296">
        <w:rPr>
          <w:rFonts w:ascii="Arial" w:hAnsi="Arial" w:cs="Arial"/>
          <w:bCs/>
          <w:lang w:val="es-ES_tradnl"/>
        </w:rPr>
        <w:t>podrá</w:t>
      </w:r>
      <w:r w:rsidRPr="00A76296">
        <w:rPr>
          <w:rFonts w:ascii="Arial" w:hAnsi="Arial" w:cs="Arial"/>
          <w:bCs/>
          <w:lang w:val="es-ES_tradnl"/>
        </w:rPr>
        <w:t xml:space="preserve">́ consistir en una </w:t>
      </w:r>
      <w:r w:rsidR="000218DD" w:rsidRPr="00A76296">
        <w:rPr>
          <w:rFonts w:ascii="Arial" w:hAnsi="Arial" w:cs="Arial"/>
          <w:bCs/>
          <w:lang w:val="es-ES_tradnl"/>
        </w:rPr>
        <w:t>póliza</w:t>
      </w:r>
      <w:r w:rsidRPr="00A76296">
        <w:rPr>
          <w:rFonts w:ascii="Arial" w:hAnsi="Arial" w:cs="Arial"/>
          <w:bCs/>
          <w:lang w:val="es-ES_tradnl"/>
        </w:rPr>
        <w:t xml:space="preserve"> de seguro expedida por una </w:t>
      </w:r>
      <w:r w:rsidR="000218DD" w:rsidRPr="00A76296">
        <w:rPr>
          <w:rFonts w:ascii="Arial" w:hAnsi="Arial" w:cs="Arial"/>
          <w:bCs/>
          <w:lang w:val="es-ES_tradnl"/>
        </w:rPr>
        <w:t>compañía</w:t>
      </w:r>
      <w:r w:rsidRPr="00A76296">
        <w:rPr>
          <w:rFonts w:ascii="Arial" w:hAnsi="Arial" w:cs="Arial"/>
          <w:bCs/>
          <w:lang w:val="es-ES_tradnl"/>
        </w:rPr>
        <w:t xml:space="preserve"> de seguros legalmente </w:t>
      </w:r>
      <w:r w:rsidRPr="00A76296">
        <w:rPr>
          <w:rFonts w:ascii="Arial" w:hAnsi="Arial" w:cs="Arial"/>
          <w:bCs/>
          <w:lang w:val="es-ES_tradnl"/>
        </w:rPr>
        <w:lastRenderedPageBreak/>
        <w:t xml:space="preserve">establecida en Colombia, correspondiente a la </w:t>
      </w:r>
      <w:r w:rsidR="000218DD" w:rsidRPr="00A76296">
        <w:rPr>
          <w:rFonts w:ascii="Arial" w:hAnsi="Arial" w:cs="Arial"/>
          <w:bCs/>
          <w:lang w:val="es-ES_tradnl"/>
        </w:rPr>
        <w:t>póliza</w:t>
      </w:r>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9290" w:type="dxa"/>
        <w:tblLook w:val="04A0" w:firstRow="1" w:lastRow="0" w:firstColumn="1" w:lastColumn="0" w:noHBand="0" w:noVBand="1"/>
      </w:tblPr>
      <w:tblGrid>
        <w:gridCol w:w="2207"/>
        <w:gridCol w:w="2207"/>
        <w:gridCol w:w="2669"/>
        <w:gridCol w:w="2207"/>
      </w:tblGrid>
      <w:tr w:rsidR="00EE656D" w:rsidRPr="00EE656D" w14:paraId="5E8F34B0" w14:textId="77777777" w:rsidTr="00AE6B98">
        <w:tc>
          <w:tcPr>
            <w:tcW w:w="2207" w:type="dxa"/>
            <w:shd w:val="clear" w:color="auto" w:fill="1F3864" w:themeFill="accent1" w:themeFillShade="80"/>
          </w:tcPr>
          <w:p w14:paraId="11971DAB" w14:textId="77777777" w:rsidR="00EE656D" w:rsidRPr="00EE656D" w:rsidRDefault="00EE656D" w:rsidP="00AE6B98">
            <w:pPr>
              <w:jc w:val="center"/>
              <w:rPr>
                <w:rFonts w:ascii="Arial" w:hAnsi="Arial" w:cs="Arial"/>
                <w:b/>
                <w:color w:val="FFFFFF" w:themeColor="background1"/>
              </w:rPr>
            </w:pPr>
            <w:r w:rsidRPr="00EE656D">
              <w:rPr>
                <w:rFonts w:ascii="Arial" w:hAnsi="Arial" w:cs="Arial"/>
                <w:b/>
                <w:color w:val="FFFFFF" w:themeColor="background1"/>
              </w:rPr>
              <w:t>TIPIFICACIÓN DEL RIESGO</w:t>
            </w:r>
          </w:p>
        </w:tc>
        <w:tc>
          <w:tcPr>
            <w:tcW w:w="2207" w:type="dxa"/>
            <w:shd w:val="clear" w:color="auto" w:fill="1F3864" w:themeFill="accent1" w:themeFillShade="80"/>
          </w:tcPr>
          <w:p w14:paraId="6D59F505" w14:textId="77777777" w:rsidR="00EE656D" w:rsidRPr="00EE656D" w:rsidRDefault="00EE656D" w:rsidP="00AE6B98">
            <w:pPr>
              <w:jc w:val="center"/>
              <w:rPr>
                <w:rFonts w:ascii="Arial" w:hAnsi="Arial" w:cs="Arial"/>
                <w:b/>
                <w:color w:val="FFFFFF" w:themeColor="background1"/>
              </w:rPr>
            </w:pPr>
            <w:r w:rsidRPr="00EE656D">
              <w:rPr>
                <w:rFonts w:ascii="Arial" w:hAnsi="Arial" w:cs="Arial"/>
                <w:b/>
                <w:color w:val="FFFFFF" w:themeColor="background1"/>
              </w:rPr>
              <w:t>% DE AMPARO</w:t>
            </w:r>
          </w:p>
        </w:tc>
        <w:tc>
          <w:tcPr>
            <w:tcW w:w="2669" w:type="dxa"/>
            <w:shd w:val="clear" w:color="auto" w:fill="1F3864" w:themeFill="accent1" w:themeFillShade="80"/>
          </w:tcPr>
          <w:p w14:paraId="2F19C118" w14:textId="77777777" w:rsidR="00EE656D" w:rsidRPr="00EE656D" w:rsidRDefault="00EE656D" w:rsidP="00AE6B98">
            <w:pPr>
              <w:jc w:val="center"/>
              <w:rPr>
                <w:rFonts w:ascii="Arial" w:hAnsi="Arial" w:cs="Arial"/>
                <w:b/>
                <w:color w:val="FFFFFF" w:themeColor="background1"/>
              </w:rPr>
            </w:pPr>
            <w:r w:rsidRPr="00EE656D">
              <w:rPr>
                <w:rFonts w:ascii="Arial" w:hAnsi="Arial" w:cs="Arial"/>
                <w:b/>
                <w:color w:val="FFFFFF" w:themeColor="background1"/>
              </w:rPr>
              <w:t>VIGENCIA</w:t>
            </w:r>
          </w:p>
        </w:tc>
        <w:tc>
          <w:tcPr>
            <w:tcW w:w="2207" w:type="dxa"/>
            <w:shd w:val="clear" w:color="auto" w:fill="1F3864" w:themeFill="accent1" w:themeFillShade="80"/>
          </w:tcPr>
          <w:p w14:paraId="0A118E5D" w14:textId="77777777" w:rsidR="00EE656D" w:rsidRPr="00EE656D" w:rsidRDefault="00EE656D" w:rsidP="00AE6B98">
            <w:pPr>
              <w:jc w:val="center"/>
              <w:rPr>
                <w:rFonts w:ascii="Arial" w:hAnsi="Arial" w:cs="Arial"/>
                <w:b/>
                <w:color w:val="FFFFFF" w:themeColor="background1"/>
              </w:rPr>
            </w:pPr>
            <w:r w:rsidRPr="00EE656D">
              <w:rPr>
                <w:rFonts w:ascii="Arial" w:hAnsi="Arial" w:cs="Arial"/>
                <w:b/>
                <w:color w:val="FFFFFF" w:themeColor="background1"/>
              </w:rPr>
              <w:t>RESPONSABLE</w:t>
            </w:r>
          </w:p>
        </w:tc>
      </w:tr>
      <w:tr w:rsidR="00EE656D" w:rsidRPr="00EE656D" w14:paraId="442D3ABD" w14:textId="77777777" w:rsidTr="00AE6B98">
        <w:tc>
          <w:tcPr>
            <w:tcW w:w="2207" w:type="dxa"/>
            <w:vAlign w:val="center"/>
          </w:tcPr>
          <w:p w14:paraId="36E538E7" w14:textId="77777777" w:rsidR="00EE656D" w:rsidRPr="00EE656D" w:rsidRDefault="00EE656D" w:rsidP="00AE6B98">
            <w:pPr>
              <w:rPr>
                <w:rFonts w:ascii="Arial" w:hAnsi="Arial" w:cs="Arial"/>
                <w:bCs/>
              </w:rPr>
            </w:pPr>
            <w:r w:rsidRPr="00EE656D">
              <w:rPr>
                <w:rFonts w:ascii="Arial" w:hAnsi="Arial" w:cs="Arial"/>
                <w:bCs/>
              </w:rPr>
              <w:t>Cumplimiento</w:t>
            </w:r>
          </w:p>
        </w:tc>
        <w:tc>
          <w:tcPr>
            <w:tcW w:w="2207" w:type="dxa"/>
            <w:vAlign w:val="center"/>
          </w:tcPr>
          <w:p w14:paraId="12C4BE27" w14:textId="77777777" w:rsidR="00EE656D" w:rsidRPr="00EE656D" w:rsidRDefault="00EE656D" w:rsidP="00AE6B98">
            <w:pPr>
              <w:jc w:val="center"/>
              <w:rPr>
                <w:rFonts w:ascii="Arial" w:hAnsi="Arial" w:cs="Arial"/>
                <w:bCs/>
              </w:rPr>
            </w:pPr>
            <w:r w:rsidRPr="00EE656D">
              <w:rPr>
                <w:rFonts w:ascii="Arial" w:hAnsi="Arial" w:cs="Arial"/>
                <w:bCs/>
              </w:rPr>
              <w:t>30% del valor del contrato</w:t>
            </w:r>
          </w:p>
        </w:tc>
        <w:tc>
          <w:tcPr>
            <w:tcW w:w="2669" w:type="dxa"/>
            <w:vAlign w:val="center"/>
          </w:tcPr>
          <w:p w14:paraId="20BF958B" w14:textId="77777777" w:rsidR="00EE656D" w:rsidRPr="00EE656D" w:rsidRDefault="00EE656D" w:rsidP="00AE6B98">
            <w:pPr>
              <w:rPr>
                <w:rFonts w:ascii="Arial" w:hAnsi="Arial" w:cs="Arial"/>
                <w:bCs/>
              </w:rPr>
            </w:pPr>
            <w:r w:rsidRPr="00EE656D">
              <w:rPr>
                <w:rFonts w:ascii="Arial" w:hAnsi="Arial" w:cs="Arial"/>
                <w:bCs/>
              </w:rPr>
              <w:t>Vigente por el plazo de ejecución del contrato y cuatro (4) meses más.</w:t>
            </w:r>
          </w:p>
        </w:tc>
        <w:tc>
          <w:tcPr>
            <w:tcW w:w="2207" w:type="dxa"/>
            <w:vMerge w:val="restart"/>
            <w:vAlign w:val="center"/>
          </w:tcPr>
          <w:p w14:paraId="70D8B1E3" w14:textId="77777777" w:rsidR="00EE656D" w:rsidRPr="00EE656D" w:rsidRDefault="00EE656D" w:rsidP="00AE6B98">
            <w:pPr>
              <w:jc w:val="center"/>
              <w:rPr>
                <w:rFonts w:ascii="Arial" w:hAnsi="Arial" w:cs="Arial"/>
              </w:rPr>
            </w:pPr>
            <w:r w:rsidRPr="00EE656D">
              <w:rPr>
                <w:rFonts w:ascii="Arial" w:hAnsi="Arial" w:cs="Arial"/>
              </w:rPr>
              <w:t>CONTRATISTA</w:t>
            </w:r>
          </w:p>
        </w:tc>
      </w:tr>
      <w:tr w:rsidR="00EE656D" w:rsidRPr="00EE656D" w14:paraId="2CE90250" w14:textId="77777777" w:rsidTr="00AE6B98">
        <w:tc>
          <w:tcPr>
            <w:tcW w:w="2207" w:type="dxa"/>
            <w:vAlign w:val="center"/>
          </w:tcPr>
          <w:p w14:paraId="16334672" w14:textId="77777777" w:rsidR="00EE656D" w:rsidRPr="00EE656D" w:rsidRDefault="00EE656D" w:rsidP="00AE6B98">
            <w:pPr>
              <w:rPr>
                <w:rFonts w:ascii="Arial" w:hAnsi="Arial" w:cs="Arial"/>
                <w:bCs/>
              </w:rPr>
            </w:pPr>
            <w:r w:rsidRPr="00EE656D">
              <w:rPr>
                <w:rFonts w:ascii="Arial" w:hAnsi="Arial" w:cs="Arial"/>
                <w:bCs/>
              </w:rPr>
              <w:t>Buen manejo del anticipo</w:t>
            </w:r>
          </w:p>
        </w:tc>
        <w:tc>
          <w:tcPr>
            <w:tcW w:w="2207" w:type="dxa"/>
            <w:vAlign w:val="center"/>
          </w:tcPr>
          <w:p w14:paraId="48223877" w14:textId="77777777" w:rsidR="00EE656D" w:rsidRPr="00EE656D" w:rsidRDefault="00EE656D" w:rsidP="00AE6B98">
            <w:pPr>
              <w:jc w:val="center"/>
              <w:rPr>
                <w:rFonts w:ascii="Arial" w:hAnsi="Arial" w:cs="Arial"/>
                <w:bCs/>
              </w:rPr>
            </w:pPr>
            <w:r w:rsidRPr="00EE656D">
              <w:rPr>
                <w:rFonts w:ascii="Arial" w:hAnsi="Arial" w:cs="Arial"/>
                <w:bCs/>
              </w:rPr>
              <w:t>100% del valor total del anticipo</w:t>
            </w:r>
          </w:p>
        </w:tc>
        <w:tc>
          <w:tcPr>
            <w:tcW w:w="2669" w:type="dxa"/>
            <w:vAlign w:val="center"/>
          </w:tcPr>
          <w:p w14:paraId="63DCF7C8" w14:textId="77777777" w:rsidR="00EE656D" w:rsidRPr="00EE656D" w:rsidRDefault="00EE656D" w:rsidP="00AE6B98">
            <w:pPr>
              <w:rPr>
                <w:rFonts w:ascii="Arial" w:hAnsi="Arial" w:cs="Arial"/>
                <w:bCs/>
              </w:rPr>
            </w:pPr>
            <w:r w:rsidRPr="00EE656D">
              <w:rPr>
                <w:rFonts w:ascii="Arial" w:hAnsi="Arial" w:cs="Arial"/>
                <w:bCs/>
              </w:rPr>
              <w:t>Vigente por el plazo de ejecución del contrato y ocho (4) meses más.</w:t>
            </w:r>
          </w:p>
        </w:tc>
        <w:tc>
          <w:tcPr>
            <w:tcW w:w="2207" w:type="dxa"/>
            <w:vMerge/>
          </w:tcPr>
          <w:p w14:paraId="2F1AA998" w14:textId="77777777" w:rsidR="00EE656D" w:rsidRPr="00EE656D" w:rsidRDefault="00EE656D" w:rsidP="00AE6B98">
            <w:pPr>
              <w:rPr>
                <w:rFonts w:ascii="Arial" w:hAnsi="Arial" w:cs="Arial"/>
                <w:bCs/>
              </w:rPr>
            </w:pPr>
          </w:p>
        </w:tc>
      </w:tr>
      <w:tr w:rsidR="00EE656D" w:rsidRPr="00EE656D" w14:paraId="5E34FBDD" w14:textId="77777777" w:rsidTr="00AE6B98">
        <w:tc>
          <w:tcPr>
            <w:tcW w:w="2207" w:type="dxa"/>
            <w:vAlign w:val="center"/>
          </w:tcPr>
          <w:p w14:paraId="020A8597" w14:textId="77777777" w:rsidR="00EE656D" w:rsidRPr="00EE656D" w:rsidRDefault="00EE656D" w:rsidP="00AE6B98">
            <w:pPr>
              <w:rPr>
                <w:rFonts w:ascii="Arial" w:hAnsi="Arial" w:cs="Arial"/>
                <w:bCs/>
              </w:rPr>
            </w:pPr>
            <w:r w:rsidRPr="00EE656D">
              <w:rPr>
                <w:rFonts w:ascii="Arial" w:hAnsi="Arial" w:cs="Arial"/>
                <w:bCs/>
              </w:rPr>
              <w:t>Pago de salarios y prestaciones sociales</w:t>
            </w:r>
          </w:p>
        </w:tc>
        <w:tc>
          <w:tcPr>
            <w:tcW w:w="2207" w:type="dxa"/>
            <w:vAlign w:val="center"/>
          </w:tcPr>
          <w:p w14:paraId="68B3B31E" w14:textId="77777777" w:rsidR="00EE656D" w:rsidRPr="00EE656D" w:rsidRDefault="00EE656D" w:rsidP="00AE6B98">
            <w:pPr>
              <w:jc w:val="center"/>
              <w:rPr>
                <w:rFonts w:ascii="Arial" w:hAnsi="Arial" w:cs="Arial"/>
                <w:bCs/>
              </w:rPr>
            </w:pPr>
            <w:r w:rsidRPr="00EE656D">
              <w:rPr>
                <w:rFonts w:ascii="Arial" w:hAnsi="Arial" w:cs="Arial"/>
                <w:bCs/>
              </w:rPr>
              <w:t>10% del valor del Contrato</w:t>
            </w:r>
          </w:p>
        </w:tc>
        <w:tc>
          <w:tcPr>
            <w:tcW w:w="2669" w:type="dxa"/>
            <w:vAlign w:val="center"/>
          </w:tcPr>
          <w:p w14:paraId="50EB67C2" w14:textId="77777777" w:rsidR="00EE656D" w:rsidRPr="00EE656D" w:rsidRDefault="00EE656D" w:rsidP="00AE6B98">
            <w:pPr>
              <w:rPr>
                <w:rFonts w:ascii="Arial" w:hAnsi="Arial" w:cs="Arial"/>
                <w:bCs/>
              </w:rPr>
            </w:pPr>
            <w:r w:rsidRPr="00EE656D">
              <w:rPr>
                <w:rFonts w:ascii="Arial" w:hAnsi="Arial" w:cs="Arial"/>
                <w:bCs/>
              </w:rPr>
              <w:t>Vigente por el plazo del contrato y tres (3) años más.</w:t>
            </w:r>
          </w:p>
        </w:tc>
        <w:tc>
          <w:tcPr>
            <w:tcW w:w="2207" w:type="dxa"/>
            <w:vMerge/>
          </w:tcPr>
          <w:p w14:paraId="71F8507F" w14:textId="77777777" w:rsidR="00EE656D" w:rsidRPr="00EE656D" w:rsidRDefault="00EE656D" w:rsidP="00AE6B98">
            <w:pPr>
              <w:rPr>
                <w:rFonts w:ascii="Arial" w:hAnsi="Arial" w:cs="Arial"/>
                <w:bCs/>
              </w:rPr>
            </w:pPr>
          </w:p>
        </w:tc>
      </w:tr>
      <w:tr w:rsidR="00EE656D" w:rsidRPr="00EE656D" w14:paraId="435AE878" w14:textId="77777777" w:rsidTr="00AE6B98">
        <w:tc>
          <w:tcPr>
            <w:tcW w:w="2207" w:type="dxa"/>
            <w:vAlign w:val="center"/>
          </w:tcPr>
          <w:p w14:paraId="31AF447F" w14:textId="77777777" w:rsidR="00EE656D" w:rsidRPr="00EE656D" w:rsidRDefault="00EE656D" w:rsidP="00AE6B98">
            <w:pPr>
              <w:rPr>
                <w:rFonts w:ascii="Arial" w:hAnsi="Arial" w:cs="Arial"/>
                <w:bCs/>
              </w:rPr>
            </w:pPr>
            <w:r w:rsidRPr="00EE656D">
              <w:rPr>
                <w:rFonts w:ascii="Arial" w:hAnsi="Arial" w:cs="Arial"/>
                <w:bCs/>
              </w:rPr>
              <w:t>Estabilidad y calidad de la obra</w:t>
            </w:r>
          </w:p>
        </w:tc>
        <w:tc>
          <w:tcPr>
            <w:tcW w:w="2207" w:type="dxa"/>
            <w:vAlign w:val="center"/>
          </w:tcPr>
          <w:p w14:paraId="2BE3959A" w14:textId="77777777" w:rsidR="00EE656D" w:rsidRPr="00EE656D" w:rsidRDefault="00EE656D" w:rsidP="00AE6B98">
            <w:pPr>
              <w:jc w:val="center"/>
              <w:rPr>
                <w:rFonts w:ascii="Arial" w:hAnsi="Arial" w:cs="Arial"/>
                <w:bCs/>
              </w:rPr>
            </w:pPr>
            <w:r w:rsidRPr="00EE656D">
              <w:rPr>
                <w:rFonts w:ascii="Arial" w:hAnsi="Arial" w:cs="Arial"/>
                <w:bCs/>
              </w:rPr>
              <w:t>30% del valor del contrato</w:t>
            </w:r>
          </w:p>
        </w:tc>
        <w:tc>
          <w:tcPr>
            <w:tcW w:w="2669" w:type="dxa"/>
            <w:vAlign w:val="center"/>
          </w:tcPr>
          <w:p w14:paraId="54EF0A23" w14:textId="77777777" w:rsidR="00EE656D" w:rsidRPr="00EE656D" w:rsidRDefault="00EE656D" w:rsidP="00AE6B98">
            <w:pPr>
              <w:rPr>
                <w:rFonts w:ascii="Arial" w:hAnsi="Arial" w:cs="Arial"/>
                <w:bCs/>
              </w:rPr>
            </w:pPr>
            <w:r w:rsidRPr="00EE656D">
              <w:rPr>
                <w:rFonts w:ascii="Arial" w:hAnsi="Arial" w:cs="Arial"/>
                <w:bCs/>
              </w:rPr>
              <w:t xml:space="preserve">Vigente por 5 años contados a partir del recibo a satisfacción de la obra. </w:t>
            </w:r>
          </w:p>
        </w:tc>
        <w:tc>
          <w:tcPr>
            <w:tcW w:w="2207" w:type="dxa"/>
            <w:vMerge/>
          </w:tcPr>
          <w:p w14:paraId="7164CEB5" w14:textId="77777777" w:rsidR="00EE656D" w:rsidRPr="00EE656D" w:rsidRDefault="00EE656D" w:rsidP="00AE6B98">
            <w:pPr>
              <w:rPr>
                <w:rFonts w:ascii="Arial" w:hAnsi="Arial" w:cs="Arial"/>
                <w:bCs/>
              </w:rPr>
            </w:pPr>
          </w:p>
        </w:tc>
      </w:tr>
      <w:tr w:rsidR="00EE656D" w:rsidRPr="00EE656D" w14:paraId="05716109" w14:textId="77777777" w:rsidTr="00AE6B98">
        <w:tc>
          <w:tcPr>
            <w:tcW w:w="2207" w:type="dxa"/>
            <w:vAlign w:val="center"/>
          </w:tcPr>
          <w:p w14:paraId="11952108" w14:textId="77777777" w:rsidR="00EE656D" w:rsidRPr="00EE656D" w:rsidRDefault="00EE656D" w:rsidP="00AE6B98">
            <w:pPr>
              <w:rPr>
                <w:rFonts w:ascii="Arial" w:hAnsi="Arial" w:cs="Arial"/>
                <w:bCs/>
              </w:rPr>
            </w:pPr>
            <w:r w:rsidRPr="00EE656D">
              <w:rPr>
                <w:rFonts w:ascii="Arial" w:hAnsi="Arial" w:cs="Arial"/>
                <w:bCs/>
              </w:rPr>
              <w:t>Responsabilidad Civil Extracontractual</w:t>
            </w:r>
          </w:p>
        </w:tc>
        <w:tc>
          <w:tcPr>
            <w:tcW w:w="2207" w:type="dxa"/>
            <w:vAlign w:val="center"/>
          </w:tcPr>
          <w:p w14:paraId="2120F6CA" w14:textId="77777777" w:rsidR="00EE656D" w:rsidRPr="00EE656D" w:rsidRDefault="00EE656D" w:rsidP="00AE6B98">
            <w:pPr>
              <w:jc w:val="center"/>
              <w:rPr>
                <w:rFonts w:ascii="Arial" w:hAnsi="Arial" w:cs="Arial"/>
                <w:bCs/>
              </w:rPr>
            </w:pPr>
            <w:r w:rsidRPr="00EE656D">
              <w:rPr>
                <w:rFonts w:ascii="Arial" w:hAnsi="Arial" w:cs="Arial"/>
                <w:bCs/>
              </w:rPr>
              <w:t>10% del valor del contrato</w:t>
            </w:r>
          </w:p>
        </w:tc>
        <w:tc>
          <w:tcPr>
            <w:tcW w:w="2669" w:type="dxa"/>
            <w:vAlign w:val="center"/>
          </w:tcPr>
          <w:p w14:paraId="08A876C8" w14:textId="77777777" w:rsidR="00EE656D" w:rsidRPr="00EE656D" w:rsidRDefault="00EE656D" w:rsidP="00AE6B98">
            <w:pPr>
              <w:rPr>
                <w:rFonts w:ascii="Arial" w:hAnsi="Arial" w:cs="Arial"/>
                <w:bCs/>
              </w:rPr>
            </w:pPr>
            <w:r w:rsidRPr="00EE656D">
              <w:rPr>
                <w:rFonts w:ascii="Arial" w:hAnsi="Arial" w:cs="Arial"/>
                <w:bCs/>
              </w:rPr>
              <w:t>La vigencia del contrato</w:t>
            </w:r>
          </w:p>
        </w:tc>
        <w:tc>
          <w:tcPr>
            <w:tcW w:w="2207" w:type="dxa"/>
            <w:vMerge/>
          </w:tcPr>
          <w:p w14:paraId="41E19080" w14:textId="77777777" w:rsidR="00EE656D" w:rsidRPr="00EE656D" w:rsidRDefault="00EE656D" w:rsidP="00AE6B98">
            <w:pPr>
              <w:keepNext/>
              <w:rPr>
                <w:rFonts w:ascii="Arial" w:hAnsi="Arial" w:cs="Arial"/>
                <w:bCs/>
              </w:rPr>
            </w:pPr>
          </w:p>
        </w:tc>
      </w:tr>
    </w:tbl>
    <w:p w14:paraId="68614A78" w14:textId="77777777" w:rsidR="004C1176" w:rsidRPr="004C1176" w:rsidRDefault="004C1176" w:rsidP="004C1176">
      <w:pPr>
        <w:jc w:val="both"/>
        <w:rPr>
          <w:rFonts w:ascii="Arial" w:hAnsi="Arial" w:cs="Arial"/>
          <w:bCs/>
          <w:lang w:val="es-ES_tradnl"/>
        </w:rPr>
      </w:pPr>
    </w:p>
    <w:p w14:paraId="0C2F72BC" w14:textId="42B3DC56"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contratista </w:t>
      </w:r>
      <w:r w:rsidR="000218DD"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0218DD" w:rsidRPr="004C1176">
        <w:rPr>
          <w:rFonts w:ascii="Arial" w:hAnsi="Arial" w:cs="Arial"/>
          <w:bCs/>
          <w:lang w:val="es-ES_tradnl"/>
        </w:rPr>
        <w:t>Así</w:t>
      </w:r>
      <w:r w:rsidRPr="004C1176">
        <w:rPr>
          <w:rFonts w:ascii="Arial" w:hAnsi="Arial" w:cs="Arial"/>
          <w:bCs/>
          <w:lang w:val="es-ES_tradnl"/>
        </w:rPr>
        <w:t xml:space="preserve">́ mismo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deberá</w:t>
      </w:r>
      <w:r w:rsidRPr="004C1176">
        <w:rPr>
          <w:rFonts w:ascii="Arial" w:hAnsi="Arial" w:cs="Arial"/>
          <w:bCs/>
          <w:lang w:val="es-ES_tradnl"/>
        </w:rPr>
        <w:t xml:space="preserve">́ presentar el siguiente texto de </w:t>
      </w:r>
      <w:r w:rsidR="000218DD"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03D2D331"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w:t>
      </w:r>
      <w:r w:rsidR="000218DD"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0218DD" w:rsidRPr="004C1176">
        <w:rPr>
          <w:rFonts w:ascii="Arial" w:hAnsi="Arial" w:cs="Arial"/>
          <w:b/>
          <w:bCs/>
          <w:i/>
          <w:iCs/>
          <w:lang w:val="es-ES_tradnl"/>
        </w:rPr>
        <w:t>artículo</w:t>
      </w:r>
      <w:r w:rsidRPr="004C1176">
        <w:rPr>
          <w:rFonts w:ascii="Arial" w:hAnsi="Arial" w:cs="Arial"/>
          <w:b/>
          <w:bCs/>
          <w:i/>
          <w:iCs/>
          <w:lang w:val="es-ES_tradnl"/>
        </w:rPr>
        <w:t xml:space="preserve"> 1077 del </w:t>
      </w:r>
      <w:r w:rsidR="000218DD"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0218DD"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0218DD"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0B1FBF7F" w14:textId="21FDD10E" w:rsidR="00472BFF" w:rsidRPr="004C1176" w:rsidRDefault="004C1176" w:rsidP="004C1176">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0218DD" w:rsidRPr="004C1176">
        <w:rPr>
          <w:rFonts w:ascii="Arial" w:hAnsi="Arial" w:cs="Arial"/>
          <w:b/>
          <w:bCs/>
          <w:lang w:val="es-ES_tradnl"/>
        </w:rPr>
        <w:t>caratula</w:t>
      </w:r>
      <w:r w:rsidRPr="004C1176">
        <w:rPr>
          <w:rFonts w:ascii="Arial" w:hAnsi="Arial" w:cs="Arial"/>
          <w:b/>
          <w:bCs/>
          <w:lang w:val="es-ES_tradnl"/>
        </w:rPr>
        <w:t xml:space="preserve"> de la </w:t>
      </w:r>
      <w:r w:rsidR="000218DD" w:rsidRPr="004C1176">
        <w:rPr>
          <w:rFonts w:ascii="Arial" w:hAnsi="Arial" w:cs="Arial"/>
          <w:b/>
          <w:bCs/>
          <w:lang w:val="es-ES_tradnl"/>
        </w:rPr>
        <w:t>póliza</w:t>
      </w:r>
      <w:r w:rsidRPr="004C1176">
        <w:rPr>
          <w:rFonts w:ascii="Arial" w:hAnsi="Arial" w:cs="Arial"/>
          <w:b/>
          <w:bCs/>
          <w:lang w:val="es-ES_tradnl"/>
        </w:rPr>
        <w:t>.</w:t>
      </w: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700F0E9C"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r w:rsidR="000218DD"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0218DD" w:rsidRPr="004C1176">
        <w:rPr>
          <w:rFonts w:ascii="Arial" w:hAnsi="Arial" w:cs="Arial"/>
          <w:bCs/>
          <w:lang w:val="es-ES_tradnl"/>
        </w:rPr>
        <w:t>cláusula</w:t>
      </w:r>
      <w:r w:rsidRPr="004C1176">
        <w:rPr>
          <w:rFonts w:ascii="Arial" w:hAnsi="Arial" w:cs="Arial"/>
          <w:bCs/>
          <w:lang w:val="es-ES_tradnl"/>
        </w:rPr>
        <w:t xml:space="preserve"> penal de apremio y </w:t>
      </w:r>
      <w:r w:rsidR="000218DD" w:rsidRPr="004C1176">
        <w:rPr>
          <w:rFonts w:ascii="Arial" w:hAnsi="Arial" w:cs="Arial"/>
          <w:bCs/>
          <w:lang w:val="es-ES_tradnl"/>
        </w:rPr>
        <w:t>clausula</w:t>
      </w:r>
      <w:r w:rsidRPr="004C1176">
        <w:rPr>
          <w:rFonts w:ascii="Arial" w:hAnsi="Arial" w:cs="Arial"/>
          <w:bCs/>
          <w:lang w:val="es-ES_tradnl"/>
        </w:rPr>
        <w:t xml:space="preserve"> </w:t>
      </w:r>
      <w:r w:rsidR="000218DD"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6615A06B" w:rsidR="004C1176" w:rsidRPr="004C117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763C1A63" w:rsidR="004C1176" w:rsidRPr="00A76296" w:rsidRDefault="000218DD" w:rsidP="004C1176">
      <w:pPr>
        <w:numPr>
          <w:ilvl w:val="0"/>
          <w:numId w:val="19"/>
        </w:numPr>
        <w:jc w:val="both"/>
        <w:rPr>
          <w:rFonts w:ascii="Arial" w:hAnsi="Arial" w:cs="Arial"/>
          <w:bCs/>
          <w:lang w:val="es-ES_tradnl"/>
        </w:rPr>
      </w:pPr>
      <w:r w:rsidRPr="004C1176">
        <w:rPr>
          <w:rFonts w:ascii="Arial" w:hAnsi="Arial" w:cs="Arial"/>
          <w:bCs/>
          <w:lang w:val="es-ES_tradnl"/>
        </w:rPr>
        <w:lastRenderedPageBreak/>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764B20C0" w:rsidR="004C1176" w:rsidRPr="00472BFF" w:rsidRDefault="004C1176" w:rsidP="0071539F">
      <w:pPr>
        <w:jc w:val="both"/>
        <w:rPr>
          <w:rFonts w:ascii="Arial" w:hAnsi="Arial" w:cs="Arial"/>
          <w:bCs/>
          <w:lang w:val="es-ES_tradnl"/>
        </w:rPr>
      </w:pPr>
      <w:r w:rsidRPr="004C1176">
        <w:rPr>
          <w:rFonts w:ascii="Arial" w:hAnsi="Arial" w:cs="Arial"/>
          <w:bCs/>
          <w:lang w:val="es-ES_tradnl"/>
        </w:rPr>
        <w:t xml:space="preserve">Desde el inicio del contrato y hasta la </w:t>
      </w:r>
      <w:r w:rsidR="000218DD" w:rsidRPr="004C1176">
        <w:rPr>
          <w:rFonts w:ascii="Arial" w:hAnsi="Arial" w:cs="Arial"/>
          <w:bCs/>
          <w:lang w:val="es-ES_tradnl"/>
        </w:rPr>
        <w:t>culminación</w:t>
      </w:r>
      <w:r w:rsidRPr="004C1176">
        <w:rPr>
          <w:rFonts w:ascii="Arial" w:hAnsi="Arial" w:cs="Arial"/>
          <w:bCs/>
          <w:lang w:val="es-ES_tradnl"/>
        </w:rPr>
        <w:t xml:space="preserve"> del plazo de </w:t>
      </w:r>
      <w:r w:rsidR="000218DD"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0218DD" w:rsidRPr="004C1176">
        <w:rPr>
          <w:rFonts w:ascii="Arial" w:hAnsi="Arial" w:cs="Arial"/>
          <w:bCs/>
          <w:lang w:val="es-ES_tradnl"/>
        </w:rPr>
        <w:t>daños</w:t>
      </w:r>
      <w:r w:rsidRPr="004C1176">
        <w:rPr>
          <w:rFonts w:ascii="Arial" w:hAnsi="Arial" w:cs="Arial"/>
          <w:bCs/>
          <w:lang w:val="es-ES_tradnl"/>
        </w:rPr>
        <w:t xml:space="preserve">, </w:t>
      </w:r>
      <w:r w:rsidR="000218DD" w:rsidRPr="004C1176">
        <w:rPr>
          <w:rFonts w:ascii="Arial" w:hAnsi="Arial" w:cs="Arial"/>
          <w:bCs/>
          <w:lang w:val="es-ES_tradnl"/>
        </w:rPr>
        <w:t>según</w:t>
      </w:r>
      <w:r w:rsidRPr="004C1176">
        <w:rPr>
          <w:rFonts w:ascii="Arial" w:hAnsi="Arial" w:cs="Arial"/>
          <w:bCs/>
          <w:lang w:val="es-ES_tradnl"/>
        </w:rPr>
        <w:t xml:space="preserve"> se explica a </w:t>
      </w:r>
      <w:r w:rsidR="000218DD"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4A28563C"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0218DD" w:rsidRPr="00D7494E">
        <w:rPr>
          <w:rFonts w:ascii="Arial" w:hAnsi="Arial" w:cs="Arial"/>
          <w:sz w:val="22"/>
          <w:szCs w:val="22"/>
        </w:rPr>
        <w:t>deberá</w:t>
      </w:r>
      <w:r w:rsidRPr="00D7494E">
        <w:rPr>
          <w:rFonts w:ascii="Arial" w:hAnsi="Arial" w:cs="Arial"/>
          <w:sz w:val="22"/>
          <w:szCs w:val="22"/>
        </w:rPr>
        <w:t xml:space="preserve">́ presentar para </w:t>
      </w:r>
      <w:r w:rsidR="000218DD" w:rsidRPr="00D7494E">
        <w:rPr>
          <w:rFonts w:ascii="Arial" w:hAnsi="Arial" w:cs="Arial"/>
          <w:sz w:val="22"/>
          <w:szCs w:val="22"/>
        </w:rPr>
        <w:t>aprobación</w:t>
      </w:r>
      <w:r w:rsidRPr="00D7494E">
        <w:rPr>
          <w:rFonts w:ascii="Arial" w:hAnsi="Arial" w:cs="Arial"/>
          <w:sz w:val="22"/>
          <w:szCs w:val="22"/>
        </w:rPr>
        <w:t xml:space="preserve"> de la ENTIDAD, adicional a la </w:t>
      </w:r>
      <w:r w:rsidR="000218DD" w:rsidRPr="00D7494E">
        <w:rPr>
          <w:rFonts w:ascii="Arial" w:hAnsi="Arial" w:cs="Arial"/>
          <w:sz w:val="22"/>
          <w:szCs w:val="22"/>
        </w:rPr>
        <w:t>Garantía</w:t>
      </w:r>
      <w:r w:rsidRPr="00D7494E">
        <w:rPr>
          <w:rFonts w:ascii="Arial" w:hAnsi="Arial" w:cs="Arial"/>
          <w:sz w:val="22"/>
          <w:szCs w:val="22"/>
        </w:rPr>
        <w:t xml:space="preserve"> de Cumplimiento, como amparo </w:t>
      </w:r>
      <w:r w:rsidR="000218DD" w:rsidRPr="00D7494E">
        <w:rPr>
          <w:rFonts w:ascii="Arial" w:hAnsi="Arial" w:cs="Arial"/>
          <w:sz w:val="22"/>
          <w:szCs w:val="22"/>
        </w:rPr>
        <w:t>autónomo</w:t>
      </w:r>
      <w:r w:rsidRPr="00D7494E">
        <w:rPr>
          <w:rFonts w:ascii="Arial" w:hAnsi="Arial" w:cs="Arial"/>
          <w:sz w:val="22"/>
          <w:szCs w:val="22"/>
        </w:rPr>
        <w:t xml:space="preserve"> y en </w:t>
      </w:r>
      <w:r w:rsidR="000218DD" w:rsidRPr="00D7494E">
        <w:rPr>
          <w:rFonts w:ascii="Arial" w:hAnsi="Arial" w:cs="Arial"/>
          <w:sz w:val="22"/>
          <w:szCs w:val="22"/>
        </w:rPr>
        <w:t>póliza</w:t>
      </w:r>
      <w:r w:rsidRPr="00D7494E">
        <w:rPr>
          <w:rFonts w:ascii="Arial" w:hAnsi="Arial" w:cs="Arial"/>
          <w:sz w:val="22"/>
          <w:szCs w:val="22"/>
        </w:rPr>
        <w:t xml:space="preserve"> anexa, bajo la modalidad de ocurrencia, una </w:t>
      </w:r>
      <w:r w:rsidR="000218DD" w:rsidRPr="00D7494E">
        <w:rPr>
          <w:rFonts w:ascii="Arial" w:hAnsi="Arial" w:cs="Arial"/>
          <w:sz w:val="22"/>
          <w:szCs w:val="22"/>
        </w:rPr>
        <w:t>garantía</w:t>
      </w:r>
      <w:r w:rsidRPr="00D7494E">
        <w:rPr>
          <w:rFonts w:ascii="Arial" w:hAnsi="Arial" w:cs="Arial"/>
          <w:sz w:val="22"/>
          <w:szCs w:val="22"/>
        </w:rPr>
        <w:t xml:space="preserve"> para cubrir los </w:t>
      </w:r>
      <w:r w:rsidR="000218DD"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59A3D158" w:rsidR="00D7494E" w:rsidRPr="00D7494E" w:rsidRDefault="000218DD"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5B4B46A" w:rsidR="00D7494E" w:rsidRPr="00D7494E" w:rsidRDefault="000218DD"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extrapatrimoniales </w:t>
            </w:r>
          </w:p>
        </w:tc>
        <w:tc>
          <w:tcPr>
            <w:tcW w:w="4414" w:type="dxa"/>
          </w:tcPr>
          <w:p w14:paraId="3C097507" w14:textId="72A0486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D8BF5C6" w14:textId="77777777" w:rsidTr="00C5624D">
        <w:tc>
          <w:tcPr>
            <w:tcW w:w="4414" w:type="dxa"/>
          </w:tcPr>
          <w:p w14:paraId="5EDC2D6B" w14:textId="3B0385E2"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0218DD"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0218DD"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1392BF6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24A0732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1F46946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bl>
    <w:p w14:paraId="27BBADE0" w14:textId="4633DBB0"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w:t>
      </w:r>
      <w:r w:rsidR="00BD19F4" w:rsidRPr="00D7494E">
        <w:rPr>
          <w:rFonts w:ascii="Arial" w:hAnsi="Arial" w:cs="Arial"/>
          <w:sz w:val="22"/>
          <w:szCs w:val="22"/>
        </w:rPr>
        <w:t>póliza</w:t>
      </w:r>
      <w:r w:rsidRPr="00D7494E">
        <w:rPr>
          <w:rFonts w:ascii="Arial" w:hAnsi="Arial" w:cs="Arial"/>
          <w:sz w:val="22"/>
          <w:szCs w:val="22"/>
        </w:rPr>
        <w:t xml:space="preserve"> </w:t>
      </w:r>
      <w:r w:rsidR="00BD19F4" w:rsidRPr="00D7494E">
        <w:rPr>
          <w:rFonts w:ascii="Arial" w:hAnsi="Arial" w:cs="Arial"/>
          <w:sz w:val="22"/>
          <w:szCs w:val="22"/>
        </w:rPr>
        <w:t>tendrá</w:t>
      </w:r>
      <w:r w:rsidRPr="00D7494E">
        <w:rPr>
          <w:rFonts w:ascii="Arial" w:hAnsi="Arial" w:cs="Arial"/>
          <w:sz w:val="22"/>
          <w:szCs w:val="22"/>
        </w:rPr>
        <w:t xml:space="preserve">́ un valor asegurado correspondiente al </w:t>
      </w:r>
      <w:r w:rsidR="00EE656D">
        <w:rPr>
          <w:rFonts w:ascii="Arial" w:hAnsi="Arial" w:cs="Arial"/>
          <w:b/>
          <w:bCs/>
          <w:sz w:val="22"/>
          <w:szCs w:val="22"/>
        </w:rPr>
        <w:t>20</w:t>
      </w:r>
      <w:bookmarkStart w:id="52" w:name="_GoBack"/>
      <w:bookmarkEnd w:id="52"/>
      <w:r w:rsidRPr="00D7494E">
        <w:rPr>
          <w:rFonts w:ascii="Arial" w:hAnsi="Arial" w:cs="Arial"/>
          <w:b/>
          <w:bCs/>
          <w:sz w:val="22"/>
          <w:szCs w:val="22"/>
        </w:rPr>
        <w:t xml:space="preserve">% </w:t>
      </w:r>
      <w:r w:rsidRPr="00D7494E">
        <w:rPr>
          <w:rFonts w:ascii="Arial" w:hAnsi="Arial" w:cs="Arial"/>
          <w:sz w:val="22"/>
          <w:szCs w:val="22"/>
        </w:rPr>
        <w:t xml:space="preserve">del valor del contrato y </w:t>
      </w:r>
      <w:r w:rsidR="00BD19F4" w:rsidRPr="00D7494E">
        <w:rPr>
          <w:rFonts w:ascii="Arial" w:hAnsi="Arial" w:cs="Arial"/>
          <w:sz w:val="22"/>
          <w:szCs w:val="22"/>
        </w:rPr>
        <w:t>deberá</w:t>
      </w:r>
      <w:r w:rsidRPr="00D7494E">
        <w:rPr>
          <w:rFonts w:ascii="Arial" w:hAnsi="Arial" w:cs="Arial"/>
          <w:sz w:val="22"/>
          <w:szCs w:val="22"/>
        </w:rPr>
        <w:t xml:space="preserve">́ permanecer vigente desde el acta de inicio, hasta la fecha de </w:t>
      </w:r>
      <w:r w:rsidR="00BD19F4" w:rsidRPr="00D7494E">
        <w:rPr>
          <w:rFonts w:ascii="Arial" w:hAnsi="Arial" w:cs="Arial"/>
          <w:sz w:val="22"/>
          <w:szCs w:val="22"/>
        </w:rPr>
        <w:t>terminación</w:t>
      </w:r>
      <w:r w:rsidRPr="00D7494E">
        <w:rPr>
          <w:rFonts w:ascii="Arial" w:hAnsi="Arial" w:cs="Arial"/>
          <w:sz w:val="22"/>
          <w:szCs w:val="22"/>
        </w:rPr>
        <w:t xml:space="preserve"> del contrato. Debe figurar como asegurado, en lo que se relacione con este contrato, ADI E.S.P. En caso de prorrogarse el plazo de </w:t>
      </w:r>
      <w:r w:rsidR="00BD19F4" w:rsidRPr="00D7494E">
        <w:rPr>
          <w:rFonts w:ascii="Arial" w:hAnsi="Arial" w:cs="Arial"/>
          <w:sz w:val="22"/>
          <w:szCs w:val="22"/>
        </w:rPr>
        <w:t>ejecución</w:t>
      </w:r>
      <w:r w:rsidRPr="00D7494E">
        <w:rPr>
          <w:rFonts w:ascii="Arial" w:hAnsi="Arial" w:cs="Arial"/>
          <w:sz w:val="22"/>
          <w:szCs w:val="22"/>
        </w:rPr>
        <w:t xml:space="preserve">, </w:t>
      </w:r>
      <w:r w:rsidR="00BD19F4" w:rsidRPr="00D7494E">
        <w:rPr>
          <w:rFonts w:ascii="Arial" w:hAnsi="Arial" w:cs="Arial"/>
          <w:sz w:val="22"/>
          <w:szCs w:val="22"/>
        </w:rPr>
        <w:t>deberá</w:t>
      </w:r>
      <w:r w:rsidRPr="00D7494E">
        <w:rPr>
          <w:rFonts w:ascii="Arial" w:hAnsi="Arial" w:cs="Arial"/>
          <w:sz w:val="22"/>
          <w:szCs w:val="22"/>
        </w:rPr>
        <w:t xml:space="preserve">́ ampliarse la vigencia del amparo por el mismo </w:t>
      </w:r>
      <w:r w:rsidR="00BD19F4" w:rsidRPr="00D7494E">
        <w:rPr>
          <w:rFonts w:ascii="Arial" w:hAnsi="Arial" w:cs="Arial"/>
          <w:sz w:val="22"/>
          <w:szCs w:val="22"/>
        </w:rPr>
        <w:t>termino</w:t>
      </w:r>
      <w:r w:rsidRPr="00D7494E">
        <w:rPr>
          <w:rFonts w:ascii="Arial" w:hAnsi="Arial" w:cs="Arial"/>
          <w:sz w:val="22"/>
          <w:szCs w:val="22"/>
        </w:rPr>
        <w:t xml:space="preserve">. Ocurrido cualquier siniestro el Contratista está obligado a restablecer la cobertura completa. De la vigencia de este amparo se dejará constancia en el acto de </w:t>
      </w:r>
      <w:r w:rsidR="00BD19F4" w:rsidRPr="00D7494E">
        <w:rPr>
          <w:rFonts w:ascii="Arial" w:hAnsi="Arial" w:cs="Arial"/>
          <w:sz w:val="22"/>
          <w:szCs w:val="22"/>
        </w:rPr>
        <w:t>liquidación</w:t>
      </w:r>
      <w:r w:rsidRPr="00D7494E">
        <w:rPr>
          <w:rFonts w:ascii="Arial" w:hAnsi="Arial" w:cs="Arial"/>
          <w:sz w:val="22"/>
          <w:szCs w:val="22"/>
        </w:rPr>
        <w:t xml:space="preserve">. </w:t>
      </w:r>
    </w:p>
    <w:p w14:paraId="430971AA" w14:textId="05489785"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w:t>
      </w:r>
      <w:r w:rsidR="00BD19F4" w:rsidRPr="00D7494E">
        <w:rPr>
          <w:rFonts w:ascii="Arial" w:hAnsi="Arial" w:cs="Arial"/>
          <w:sz w:val="22"/>
          <w:szCs w:val="22"/>
        </w:rPr>
        <w:t>máximo</w:t>
      </w:r>
      <w:r w:rsidRPr="00D7494E">
        <w:rPr>
          <w:rFonts w:ascii="Arial" w:hAnsi="Arial" w:cs="Arial"/>
          <w:sz w:val="22"/>
          <w:szCs w:val="22"/>
        </w:rPr>
        <w:t xml:space="preserve">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lastRenderedPageBreak/>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532F38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w:t>
      </w:r>
      <w:r w:rsidR="00BD19F4"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4E95EFB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08DFAE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(ii) las constancias o salvedades, si a ello hubiere lugar, sobre las diferencias existentes entre las partes, o (</w:t>
      </w:r>
      <w:r w:rsidR="00BD19F4" w:rsidRPr="00D7494E">
        <w:rPr>
          <w:rFonts w:ascii="Arial" w:eastAsia="Times New Roman" w:hAnsi="Arial" w:cs="Arial"/>
          <w:lang w:eastAsia="es-CO"/>
        </w:rPr>
        <w:t>mi</w:t>
      </w:r>
      <w:r w:rsidRPr="00D7494E">
        <w:rPr>
          <w:rFonts w:ascii="Arial" w:eastAsia="Times New Roman" w:hAnsi="Arial" w:cs="Arial"/>
          <w:lang w:eastAsia="es-CO"/>
        </w:rPr>
        <w:t xml:space="preserve">)el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(iv)Indicar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3E137B9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(vi)En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lastRenderedPageBreak/>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4635BB04"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BD19F4"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BD19F4"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BD19F4"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BD19F4"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BD19F4"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BD19F4"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BD19F4"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BD19F4"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086B34A8"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BD19F4"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BD19F4"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w:t>
      </w:r>
      <w:r w:rsidR="00BD19F4"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w:t>
      </w:r>
      <w:r w:rsidR="00BD19F4"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BD19F4"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BD19F4"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BD19F4"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57767A77"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BD19F4"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BD19F4"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BD19F4"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BD19F4"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r w:rsidRPr="000C152A">
        <w:rPr>
          <w:rFonts w:ascii="Arial" w:eastAsia="Times New Roman" w:hAnsi="Arial" w:cs="Arial"/>
          <w:b/>
          <w:bCs/>
          <w:lang w:val="es-ES_tradnl" w:eastAsia="es-CO"/>
        </w:rPr>
        <w:t xml:space="preserve">ADI </w:t>
      </w:r>
      <w:r w:rsidRPr="000C152A">
        <w:rPr>
          <w:rFonts w:ascii="Arial" w:eastAsia="Times New Roman" w:hAnsi="Arial" w:cs="Arial"/>
          <w:b/>
          <w:bCs/>
          <w:lang w:val="es-ES_tradnl" w:eastAsia="es-CO"/>
        </w:rPr>
        <w:lastRenderedPageBreak/>
        <w:t>E.S.P</w:t>
      </w:r>
      <w:r w:rsidRPr="000C152A">
        <w:rPr>
          <w:rFonts w:ascii="Arial" w:eastAsia="Times New Roman" w:hAnsi="Arial" w:cs="Arial"/>
          <w:lang w:val="es-ES_tradnl" w:eastAsia="es-CO"/>
        </w:rPr>
        <w:t xml:space="preserve">. Todo lo anterior, sin perjuicio de los derechos morales de autor que </w:t>
      </w:r>
      <w:r w:rsidR="00BD19F4"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BD19F4"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BD19F4"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114E60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4B9DB24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encuentra condicionada al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Interadministrativo </w:t>
      </w:r>
      <w:r w:rsidR="00472BFF">
        <w:rPr>
          <w:rFonts w:ascii="Arial" w:eastAsia="Times New Roman" w:hAnsi="Arial" w:cs="Arial"/>
          <w:lang w:eastAsia="es-CO"/>
        </w:rPr>
        <w:t>xxx</w:t>
      </w:r>
      <w:r w:rsidRPr="00D7494E">
        <w:rPr>
          <w:rFonts w:ascii="Arial" w:eastAsia="Times New Roman" w:hAnsi="Arial" w:cs="Arial"/>
          <w:lang w:eastAsia="es-CO"/>
        </w:rPr>
        <w:t xml:space="preserve"> En caso de que dicho contrato interadministrativo no sea prorrogado, esta circunstancia se </w:t>
      </w:r>
      <w:r w:rsidR="00BD19F4" w:rsidRPr="00D7494E">
        <w:rPr>
          <w:rFonts w:ascii="Arial" w:eastAsia="Times New Roman" w:hAnsi="Arial" w:cs="Arial"/>
          <w:lang w:eastAsia="es-CO"/>
        </w:rPr>
        <w:t>entenderá</w:t>
      </w:r>
      <w:r w:rsidRPr="00D7494E">
        <w:rPr>
          <w:rFonts w:ascii="Arial" w:eastAsia="Times New Roman" w:hAnsi="Arial" w:cs="Arial"/>
          <w:lang w:eastAsia="es-CO"/>
        </w:rPr>
        <w:t xml:space="preserve">́ por cumplida y el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w:t>
      </w:r>
      <w:r w:rsidR="00BD19F4" w:rsidRPr="00D7494E">
        <w:rPr>
          <w:rFonts w:ascii="Arial" w:eastAsia="Times New Roman" w:hAnsi="Arial" w:cs="Arial"/>
          <w:lang w:eastAsia="es-CO"/>
        </w:rPr>
        <w:t>dará</w:t>
      </w:r>
      <w:r w:rsidRPr="00D7494E">
        <w:rPr>
          <w:rFonts w:ascii="Arial" w:eastAsia="Times New Roman" w:hAnsi="Arial" w:cs="Arial"/>
          <w:lang w:eastAsia="es-CO"/>
        </w:rPr>
        <w:t xml:space="preserve">́ por terminados anticipadamente en la fecha de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del citado Contrato Interadministrativo derivado No.220005, </w:t>
      </w:r>
      <w:r w:rsidR="00BD19F4" w:rsidRPr="00D7494E">
        <w:rPr>
          <w:rFonts w:ascii="Arial" w:eastAsia="Times New Roman" w:hAnsi="Arial" w:cs="Arial"/>
          <w:lang w:eastAsia="es-CO"/>
        </w:rPr>
        <w:t>situación</w:t>
      </w:r>
      <w:r w:rsidRPr="00D7494E">
        <w:rPr>
          <w:rFonts w:ascii="Arial" w:eastAsia="Times New Roman" w:hAnsi="Arial" w:cs="Arial"/>
          <w:lang w:eastAsia="es-CO"/>
        </w:rPr>
        <w:t xml:space="preserve"> que no generará obligaciones ni pagos a favor de los CONTRATISTAS DE OBRA, salvo aquellos efectivamente causados y debidamente aprobados por la </w:t>
      </w:r>
      <w:r w:rsidR="00BD19F4" w:rsidRPr="00D7494E">
        <w:rPr>
          <w:rFonts w:ascii="Arial" w:eastAsia="Times New Roman" w:hAnsi="Arial" w:cs="Arial"/>
          <w:lang w:eastAsia="es-CO"/>
        </w:rPr>
        <w:t>interventoría</w:t>
      </w:r>
      <w:r w:rsidRPr="00D7494E">
        <w:rPr>
          <w:rFonts w:ascii="Arial" w:eastAsia="Times New Roman" w:hAnsi="Arial" w:cs="Arial"/>
          <w:lang w:eastAsia="es-CO"/>
        </w:rPr>
        <w:t xml:space="preserve">, hasta la fecha de acaecimiento de la </w:t>
      </w:r>
      <w:r w:rsidR="00BD19F4" w:rsidRPr="00D7494E">
        <w:rPr>
          <w:rFonts w:ascii="Arial" w:eastAsia="Times New Roman" w:hAnsi="Arial" w:cs="Arial"/>
          <w:lang w:eastAsia="es-CO"/>
        </w:rPr>
        <w:t>condición</w:t>
      </w:r>
      <w:r w:rsidRPr="00D7494E">
        <w:rPr>
          <w:rFonts w:ascii="Arial" w:eastAsia="Times New Roman" w:hAnsi="Arial" w:cs="Arial"/>
          <w:lang w:eastAsia="es-CO"/>
        </w:rPr>
        <w:t xml:space="preserve">. </w:t>
      </w:r>
    </w:p>
    <w:p w14:paraId="4B7F2AE3" w14:textId="24B8DBE8"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r w:rsidR="00472BFF">
        <w:rPr>
          <w:rFonts w:ascii="Arial" w:eastAsia="Times New Roman" w:hAnsi="Arial" w:cs="Arial"/>
          <w:lang w:eastAsia="es-CO"/>
        </w:rPr>
        <w:t>xx</w:t>
      </w:r>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BD19F4"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para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BD19F4"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77245E7B" w14:textId="34AB333C" w:rsidR="0071539F" w:rsidRPr="000C152A" w:rsidRDefault="0071539F" w:rsidP="0071539F">
      <w:pPr>
        <w:pStyle w:val="Puest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2B1041" w14:textId="77777777" w:rsidR="00120A2E" w:rsidRDefault="00120A2E" w:rsidP="005424C0">
      <w:r>
        <w:separator/>
      </w:r>
    </w:p>
  </w:endnote>
  <w:endnote w:type="continuationSeparator" w:id="0">
    <w:p w14:paraId="0EE38D3A" w14:textId="77777777" w:rsidR="00120A2E" w:rsidRDefault="00120A2E"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CF2270" w14:textId="79270B3A" w:rsidR="00A166A6" w:rsidRDefault="00A166A6" w:rsidP="00333350">
    <w:pPr>
      <w:pStyle w:val="Piedepgina"/>
      <w:ind w:right="360"/>
    </w:pPr>
    <w:r>
      <w:rPr>
        <w:noProof/>
        <w:lang w:eastAsia="es-CO"/>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EE656D" w:rsidRPr="00EE656D">
      <w:rPr>
        <w:rFonts w:asciiTheme="majorHAnsi" w:eastAsiaTheme="majorEastAsia" w:hAnsiTheme="majorHAnsi" w:cstheme="majorBidi"/>
        <w:noProof/>
        <w:color w:val="4472C4" w:themeColor="accent1"/>
        <w:sz w:val="20"/>
        <w:szCs w:val="20"/>
      </w:rPr>
      <w:t>26</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258E95" w14:textId="77777777" w:rsidR="00120A2E" w:rsidRDefault="00120A2E" w:rsidP="005424C0">
      <w:r>
        <w:separator/>
      </w:r>
    </w:p>
  </w:footnote>
  <w:footnote w:type="continuationSeparator" w:id="0">
    <w:p w14:paraId="6005523F" w14:textId="77777777" w:rsidR="00120A2E" w:rsidRDefault="00120A2E" w:rsidP="005424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FAAA4E" w14:textId="4EA650E2" w:rsidR="00A166A6" w:rsidRDefault="00A166A6">
    <w:pPr>
      <w:pStyle w:val="Encabezado"/>
    </w:pPr>
    <w:r>
      <w:rPr>
        <w:noProof/>
        <w:lang w:eastAsia="es-CO"/>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799C33D4"/>
    <w:multiLevelType w:val="multilevel"/>
    <w:tmpl w:val="7020D8D4"/>
    <w:lvl w:ilvl="0">
      <w:start w:val="1"/>
      <w:numFmt w:val="decimal"/>
      <w:pStyle w:val="Puest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abstractNumId w:val="7"/>
  </w:num>
  <w:num w:numId="2">
    <w:abstractNumId w:val="8"/>
  </w:num>
  <w:num w:numId="3">
    <w:abstractNumId w:val="18"/>
  </w:num>
  <w:num w:numId="4">
    <w:abstractNumId w:val="20"/>
  </w:num>
  <w:num w:numId="5">
    <w:abstractNumId w:val="16"/>
  </w:num>
  <w:num w:numId="6">
    <w:abstractNumId w:val="2"/>
  </w:num>
  <w:num w:numId="7">
    <w:abstractNumId w:val="9"/>
  </w:num>
  <w:num w:numId="8">
    <w:abstractNumId w:val="0"/>
  </w:num>
  <w:num w:numId="9">
    <w:abstractNumId w:val="19"/>
  </w:num>
  <w:num w:numId="10">
    <w:abstractNumId w:val="17"/>
  </w:num>
  <w:num w:numId="11">
    <w:abstractNumId w:val="12"/>
  </w:num>
  <w:num w:numId="12">
    <w:abstractNumId w:val="3"/>
  </w:num>
  <w:num w:numId="13">
    <w:abstractNumId w:val="13"/>
  </w:num>
  <w:num w:numId="14">
    <w:abstractNumId w:val="21"/>
  </w:num>
  <w:num w:numId="15">
    <w:abstractNumId w:val="11"/>
  </w:num>
  <w:num w:numId="16">
    <w:abstractNumId w:val="1"/>
  </w:num>
  <w:num w:numId="17">
    <w:abstractNumId w:val="15"/>
  </w:num>
  <w:num w:numId="18">
    <w:abstractNumId w:val="22"/>
  </w:num>
  <w:num w:numId="19">
    <w:abstractNumId w:val="4"/>
  </w:num>
  <w:num w:numId="20">
    <w:abstractNumId w:val="10"/>
  </w:num>
  <w:num w:numId="21">
    <w:abstractNumId w:val="14"/>
  </w:num>
  <w:num w:numId="22">
    <w:abstractNumId w:val="23"/>
  </w:num>
  <w:num w:numId="23">
    <w:abstractNumId w:val="6"/>
  </w:num>
  <w:num w:numId="24">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pt-BR" w:vendorID="64" w:dllVersion="131078" w:nlCheck="1" w:checkStyle="0"/>
  <w:activeWritingStyle w:appName="MSWord" w:lang="es-ES_tradnl" w:vendorID="64" w:dllVersion="131078" w:nlCheck="1" w:checkStyle="1"/>
  <w:activeWritingStyle w:appName="MSWord" w:lang="es-CO" w:vendorID="64" w:dllVersion="131078" w:nlCheck="1" w:checkStyle="1"/>
  <w:activeWritingStyle w:appName="MSWord" w:lang="es-MX" w:vendorID="64" w:dllVersion="131078" w:nlCheck="1" w:checkStyle="1"/>
  <w:activeWritingStyle w:appName="MSWord" w:lang="en-US" w:vendorID="64" w:dllVersion="131078" w:nlCheck="1" w:checkStyle="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0A2E"/>
    <w:rsid w:val="00123A9F"/>
    <w:rsid w:val="00163044"/>
    <w:rsid w:val="001B7C23"/>
    <w:rsid w:val="001C6010"/>
    <w:rsid w:val="001D5A38"/>
    <w:rsid w:val="001F2868"/>
    <w:rsid w:val="001F5FC6"/>
    <w:rsid w:val="002230E0"/>
    <w:rsid w:val="00246328"/>
    <w:rsid w:val="00262FB6"/>
    <w:rsid w:val="00296ADD"/>
    <w:rsid w:val="002B242D"/>
    <w:rsid w:val="00316B1E"/>
    <w:rsid w:val="00333350"/>
    <w:rsid w:val="0035112B"/>
    <w:rsid w:val="00374906"/>
    <w:rsid w:val="003857E5"/>
    <w:rsid w:val="00393F20"/>
    <w:rsid w:val="003B118D"/>
    <w:rsid w:val="003B2EDC"/>
    <w:rsid w:val="00403AD2"/>
    <w:rsid w:val="00405D31"/>
    <w:rsid w:val="004125BD"/>
    <w:rsid w:val="004212B0"/>
    <w:rsid w:val="00433982"/>
    <w:rsid w:val="00437663"/>
    <w:rsid w:val="00446578"/>
    <w:rsid w:val="00455E60"/>
    <w:rsid w:val="00472BFF"/>
    <w:rsid w:val="00491562"/>
    <w:rsid w:val="004926CB"/>
    <w:rsid w:val="004B0CEE"/>
    <w:rsid w:val="004B52F9"/>
    <w:rsid w:val="004C1176"/>
    <w:rsid w:val="00527477"/>
    <w:rsid w:val="00535DDB"/>
    <w:rsid w:val="00540D38"/>
    <w:rsid w:val="005424C0"/>
    <w:rsid w:val="0057550B"/>
    <w:rsid w:val="005B25DA"/>
    <w:rsid w:val="005E052D"/>
    <w:rsid w:val="005F767F"/>
    <w:rsid w:val="006043DB"/>
    <w:rsid w:val="00612B11"/>
    <w:rsid w:val="006706D6"/>
    <w:rsid w:val="00673860"/>
    <w:rsid w:val="00684018"/>
    <w:rsid w:val="006B460A"/>
    <w:rsid w:val="006E4F99"/>
    <w:rsid w:val="00707014"/>
    <w:rsid w:val="0071539F"/>
    <w:rsid w:val="00735926"/>
    <w:rsid w:val="007609F4"/>
    <w:rsid w:val="00766C71"/>
    <w:rsid w:val="0078321B"/>
    <w:rsid w:val="007B2AC2"/>
    <w:rsid w:val="007D7CE1"/>
    <w:rsid w:val="007F3C8B"/>
    <w:rsid w:val="00802F16"/>
    <w:rsid w:val="00817AF9"/>
    <w:rsid w:val="00841D07"/>
    <w:rsid w:val="008526D9"/>
    <w:rsid w:val="008B0BF1"/>
    <w:rsid w:val="008D0B60"/>
    <w:rsid w:val="008E159A"/>
    <w:rsid w:val="00900A86"/>
    <w:rsid w:val="0092127F"/>
    <w:rsid w:val="00930B7B"/>
    <w:rsid w:val="00934611"/>
    <w:rsid w:val="009465FB"/>
    <w:rsid w:val="00952369"/>
    <w:rsid w:val="00952737"/>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C459C"/>
    <w:rsid w:val="00AE5692"/>
    <w:rsid w:val="00AF08C6"/>
    <w:rsid w:val="00AF3997"/>
    <w:rsid w:val="00AF738B"/>
    <w:rsid w:val="00B21918"/>
    <w:rsid w:val="00B7044D"/>
    <w:rsid w:val="00BA02E5"/>
    <w:rsid w:val="00BD19F4"/>
    <w:rsid w:val="00BE0694"/>
    <w:rsid w:val="00BE30F0"/>
    <w:rsid w:val="00C2330D"/>
    <w:rsid w:val="00C4210B"/>
    <w:rsid w:val="00C42E9A"/>
    <w:rsid w:val="00C668FF"/>
    <w:rsid w:val="00C87091"/>
    <w:rsid w:val="00C9114A"/>
    <w:rsid w:val="00CB4A13"/>
    <w:rsid w:val="00CD3E00"/>
    <w:rsid w:val="00D03002"/>
    <w:rsid w:val="00D113FE"/>
    <w:rsid w:val="00D20FA8"/>
    <w:rsid w:val="00D40647"/>
    <w:rsid w:val="00D54349"/>
    <w:rsid w:val="00D61DAD"/>
    <w:rsid w:val="00D7494E"/>
    <w:rsid w:val="00D92F34"/>
    <w:rsid w:val="00DB27E5"/>
    <w:rsid w:val="00DB75AA"/>
    <w:rsid w:val="00DC2FAF"/>
    <w:rsid w:val="00DD2959"/>
    <w:rsid w:val="00DF1667"/>
    <w:rsid w:val="00E04339"/>
    <w:rsid w:val="00E10075"/>
    <w:rsid w:val="00E109B9"/>
    <w:rsid w:val="00E1568A"/>
    <w:rsid w:val="00E21EC9"/>
    <w:rsid w:val="00E33479"/>
    <w:rsid w:val="00E65236"/>
    <w:rsid w:val="00E669A3"/>
    <w:rsid w:val="00E7581B"/>
    <w:rsid w:val="00EB78F7"/>
    <w:rsid w:val="00EC08A1"/>
    <w:rsid w:val="00EE656D"/>
    <w:rsid w:val="00F02ECB"/>
    <w:rsid w:val="00F2626A"/>
    <w:rsid w:val="00F3072F"/>
    <w:rsid w:val="00F35651"/>
    <w:rsid w:val="00F361DF"/>
    <w:rsid w:val="00F41B6A"/>
    <w:rsid w:val="00F733D5"/>
    <w:rsid w:val="00F964B1"/>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Puesto">
    <w:name w:val="Title"/>
    <w:aliases w:val="Cláusula 9"/>
    <w:basedOn w:val="Normal"/>
    <w:next w:val="Normal"/>
    <w:link w:val="PuestoCar1"/>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PuestoCar1">
    <w:name w:val="Puesto Car1"/>
    <w:aliases w:val="Cláusula 9 Car"/>
    <w:basedOn w:val="Fuentedeprrafopredeter"/>
    <w:link w:val="Puest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5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Cuadrculadetab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de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38DE5-3100-485A-AEF5-3FC3838BA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27</Pages>
  <Words>11471</Words>
  <Characters>63092</Characters>
  <Application>Microsoft Office Word</Application>
  <DocSecurity>0</DocSecurity>
  <Lines>525</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ADI ESP S.A.S</cp:lastModifiedBy>
  <cp:revision>27</cp:revision>
  <cp:lastPrinted>2022-03-09T01:03:00Z</cp:lastPrinted>
  <dcterms:created xsi:type="dcterms:W3CDTF">2023-08-10T14:58:00Z</dcterms:created>
  <dcterms:modified xsi:type="dcterms:W3CDTF">2024-12-11T19:23:00Z</dcterms:modified>
</cp:coreProperties>
</file>